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DD53E" w14:textId="77777777" w:rsidR="00237E57" w:rsidRPr="003058BD" w:rsidRDefault="00237E57" w:rsidP="00237E57">
      <w:pPr>
        <w:pStyle w:val="Skrconyadreszwrotny"/>
        <w:spacing w:line="288" w:lineRule="auto"/>
        <w:jc w:val="both"/>
        <w:rPr>
          <w:color w:val="000000" w:themeColor="text1"/>
          <w:sz w:val="20"/>
          <w:u w:val="single"/>
        </w:rPr>
      </w:pPr>
    </w:p>
    <w:p w14:paraId="34AA8EA8" w14:textId="77777777" w:rsidR="00237E57" w:rsidRPr="0059566F" w:rsidRDefault="00F02615" w:rsidP="00237E57">
      <w:pPr>
        <w:pStyle w:val="Skrconyadreszwrotny"/>
        <w:spacing w:line="288" w:lineRule="auto"/>
        <w:jc w:val="center"/>
        <w:rPr>
          <w:b/>
          <w:color w:val="000000" w:themeColor="text1"/>
          <w:sz w:val="20"/>
        </w:rPr>
      </w:pPr>
      <w:r w:rsidRPr="0059566F">
        <w:rPr>
          <w:b/>
          <w:color w:val="000000" w:themeColor="text1"/>
          <w:sz w:val="20"/>
        </w:rPr>
        <w:t>Część</w:t>
      </w:r>
      <w:r w:rsidR="00237E57" w:rsidRPr="0059566F">
        <w:rPr>
          <w:b/>
          <w:color w:val="000000" w:themeColor="text1"/>
          <w:sz w:val="20"/>
        </w:rPr>
        <w:t xml:space="preserve"> 1 – system endoskopowy (</w:t>
      </w:r>
      <w:r w:rsidR="00085CCC" w:rsidRPr="0059566F">
        <w:rPr>
          <w:b/>
          <w:color w:val="000000" w:themeColor="text1"/>
          <w:sz w:val="20"/>
        </w:rPr>
        <w:t xml:space="preserve">na </w:t>
      </w:r>
      <w:r w:rsidR="00237E57" w:rsidRPr="0059566F">
        <w:rPr>
          <w:b/>
          <w:color w:val="000000" w:themeColor="text1"/>
          <w:sz w:val="20"/>
        </w:rPr>
        <w:t xml:space="preserve">sale operacyjne chirurgii ogólnej) – 6 </w:t>
      </w:r>
      <w:proofErr w:type="spellStart"/>
      <w:r w:rsidR="00237E57" w:rsidRPr="0059566F">
        <w:rPr>
          <w:b/>
          <w:color w:val="000000" w:themeColor="text1"/>
          <w:sz w:val="20"/>
        </w:rPr>
        <w:t>kpl</w:t>
      </w:r>
      <w:proofErr w:type="spellEnd"/>
      <w:r w:rsidR="00237E57" w:rsidRPr="0059566F">
        <w:rPr>
          <w:b/>
          <w:color w:val="000000" w:themeColor="text1"/>
          <w:sz w:val="20"/>
        </w:rPr>
        <w:t>.</w:t>
      </w:r>
    </w:p>
    <w:p w14:paraId="0E2F826D" w14:textId="77777777" w:rsidR="00237E57" w:rsidRPr="0059566F" w:rsidRDefault="00237E57" w:rsidP="00237E57">
      <w:pPr>
        <w:pStyle w:val="Skrconyadreszwrotny"/>
        <w:spacing w:line="288" w:lineRule="auto"/>
        <w:jc w:val="both"/>
        <w:rPr>
          <w:color w:val="000000" w:themeColor="text1"/>
          <w:sz w:val="20"/>
          <w:u w:val="single"/>
        </w:rPr>
      </w:pPr>
    </w:p>
    <w:p w14:paraId="4FAB3656" w14:textId="77777777" w:rsidR="00237E57" w:rsidRPr="0059566F" w:rsidRDefault="00237E57" w:rsidP="00237E57">
      <w:pPr>
        <w:pStyle w:val="Skrconyadreszwrotny"/>
        <w:spacing w:line="288" w:lineRule="auto"/>
        <w:jc w:val="both"/>
        <w:rPr>
          <w:color w:val="000000" w:themeColor="text1"/>
          <w:sz w:val="20"/>
          <w:u w:val="single"/>
        </w:rPr>
      </w:pPr>
    </w:p>
    <w:p w14:paraId="7650578E" w14:textId="77777777" w:rsidR="00237E57" w:rsidRPr="0059566F" w:rsidRDefault="00237E57" w:rsidP="00237E57">
      <w:pPr>
        <w:pStyle w:val="Skrconyadreszwrotny"/>
        <w:spacing w:line="288" w:lineRule="auto"/>
        <w:jc w:val="both"/>
        <w:rPr>
          <w:color w:val="000000" w:themeColor="text1"/>
          <w:sz w:val="20"/>
          <w:u w:val="single"/>
        </w:rPr>
      </w:pPr>
      <w:r w:rsidRPr="0059566F">
        <w:rPr>
          <w:color w:val="000000" w:themeColor="text1"/>
          <w:sz w:val="20"/>
          <w:u w:val="single"/>
        </w:rPr>
        <w:t>Uwagi i objaśnienia:</w:t>
      </w:r>
    </w:p>
    <w:p w14:paraId="033BEC62" w14:textId="77777777" w:rsidR="00237E57" w:rsidRPr="0059566F" w:rsidRDefault="00237E57" w:rsidP="00237E57">
      <w:pPr>
        <w:pStyle w:val="Skrconyadreszwrotny"/>
        <w:widowControl/>
        <w:numPr>
          <w:ilvl w:val="0"/>
          <w:numId w:val="3"/>
        </w:numPr>
        <w:spacing w:line="288" w:lineRule="auto"/>
        <w:ind w:left="0"/>
        <w:jc w:val="both"/>
        <w:rPr>
          <w:color w:val="000000" w:themeColor="text1"/>
          <w:sz w:val="20"/>
        </w:rPr>
      </w:pPr>
      <w:r w:rsidRPr="0059566F">
        <w:rPr>
          <w:color w:val="000000" w:themeColor="text1"/>
          <w:sz w:val="20"/>
        </w:rPr>
        <w:t>Parametry określone jako „tak” są parametrami granicznymi. Udzielenie odpowiedzi „nie” lub innej nie stanowiącej jednoznacznego potwierdzenia spełniania warunku będzie skutkowało odrzuceniem oferty.</w:t>
      </w:r>
    </w:p>
    <w:p w14:paraId="2CE82094" w14:textId="77777777" w:rsidR="00237E57" w:rsidRPr="0059566F" w:rsidRDefault="00237E57" w:rsidP="00237E57">
      <w:pPr>
        <w:pStyle w:val="Skrconyadreszwrotny"/>
        <w:widowControl/>
        <w:numPr>
          <w:ilvl w:val="0"/>
          <w:numId w:val="3"/>
        </w:numPr>
        <w:spacing w:line="288" w:lineRule="auto"/>
        <w:ind w:left="0"/>
        <w:jc w:val="both"/>
        <w:rPr>
          <w:color w:val="000000" w:themeColor="text1"/>
          <w:sz w:val="20"/>
        </w:rPr>
      </w:pPr>
      <w:r w:rsidRPr="0059566F">
        <w:rPr>
          <w:color w:val="000000" w:themeColor="text1"/>
          <w:sz w:val="20"/>
        </w:rPr>
        <w:t>Parametry o określonych warunkach liczbowych ( „&gt;=”  lub „=&lt;” ) są również warunkami granicznymi, których niespełnienie spowoduje odrzucenie oferty. Wartość podana przy w/w znakach oznacza wartość wymaganą.</w:t>
      </w:r>
    </w:p>
    <w:p w14:paraId="6036915A" w14:textId="77777777" w:rsidR="00237E57" w:rsidRPr="0059566F" w:rsidRDefault="00237E57" w:rsidP="00237E57">
      <w:pPr>
        <w:pStyle w:val="Skrconyadreszwrotny"/>
        <w:widowControl/>
        <w:numPr>
          <w:ilvl w:val="0"/>
          <w:numId w:val="3"/>
        </w:numPr>
        <w:spacing w:line="288" w:lineRule="auto"/>
        <w:ind w:left="0"/>
        <w:jc w:val="both"/>
        <w:rPr>
          <w:color w:val="000000" w:themeColor="text1"/>
          <w:sz w:val="20"/>
        </w:rPr>
      </w:pPr>
      <w:r w:rsidRPr="0059566F">
        <w:rPr>
          <w:color w:val="000000" w:themeColor="text1"/>
          <w:sz w:val="20"/>
        </w:rPr>
        <w:t>Brak odpowiedzi w przypadku pozostałych warunków, punktowany będzie jako 0.</w:t>
      </w:r>
    </w:p>
    <w:p w14:paraId="28731465" w14:textId="77777777" w:rsidR="00237E57" w:rsidRPr="0059566F" w:rsidRDefault="00237E57" w:rsidP="00237E57">
      <w:pPr>
        <w:pStyle w:val="Skrconyadreszwrotny"/>
        <w:widowControl/>
        <w:numPr>
          <w:ilvl w:val="0"/>
          <w:numId w:val="3"/>
        </w:numPr>
        <w:spacing w:line="288" w:lineRule="auto"/>
        <w:ind w:left="0"/>
        <w:jc w:val="both"/>
        <w:rPr>
          <w:color w:val="000000" w:themeColor="text1"/>
          <w:sz w:val="20"/>
        </w:rPr>
      </w:pPr>
      <w:r w:rsidRPr="0059566F">
        <w:rPr>
          <w:color w:val="000000" w:themeColor="text1"/>
          <w:sz w:val="20"/>
        </w:rPr>
        <w:t>Wykonawca zobowiązany jest do podania parametrów w jednostkach wskazanych w niniejszym opisie,</w:t>
      </w:r>
    </w:p>
    <w:p w14:paraId="61E23357" w14:textId="77777777" w:rsidR="00237E57" w:rsidRPr="0059566F" w:rsidRDefault="00237E57" w:rsidP="00237E57">
      <w:pPr>
        <w:pStyle w:val="Skrconyadreszwrotny"/>
        <w:widowControl/>
        <w:numPr>
          <w:ilvl w:val="0"/>
          <w:numId w:val="3"/>
        </w:numPr>
        <w:spacing w:line="288" w:lineRule="auto"/>
        <w:ind w:left="0"/>
        <w:jc w:val="both"/>
        <w:rPr>
          <w:color w:val="000000" w:themeColor="text1"/>
          <w:sz w:val="20"/>
        </w:rPr>
      </w:pPr>
      <w:r w:rsidRPr="0059566F">
        <w:rPr>
          <w:color w:val="000000" w:themeColor="text1"/>
          <w:sz w:val="20"/>
        </w:rPr>
        <w:t xml:space="preserve">Wykonawca gwarantuje niniejszym, że sprzęt jest fabrycznie nowy (rok produkcji 2019) nie jest </w:t>
      </w:r>
      <w:proofErr w:type="spellStart"/>
      <w:r w:rsidRPr="0059566F">
        <w:rPr>
          <w:color w:val="000000" w:themeColor="text1"/>
          <w:sz w:val="20"/>
        </w:rPr>
        <w:t>rekondycjonowany</w:t>
      </w:r>
      <w:proofErr w:type="spellEnd"/>
      <w:r w:rsidRPr="0059566F">
        <w:rPr>
          <w:color w:val="000000" w:themeColor="text1"/>
          <w:sz w:val="20"/>
        </w:rPr>
        <w:t>, używany, powystawowy,  jest kompletny i do jego uruchomienia oraz stosowania zgodnie z przeznaczeniem nie jest konieczny zakup dodatkowych elementów i akcesoriów.</w:t>
      </w:r>
    </w:p>
    <w:p w14:paraId="3DD889D7" w14:textId="77777777" w:rsidR="00237E57" w:rsidRPr="0059566F" w:rsidRDefault="00237E57" w:rsidP="00237E57">
      <w:pPr>
        <w:pStyle w:val="Skrconyadreszwrotny"/>
        <w:widowControl/>
        <w:numPr>
          <w:ilvl w:val="0"/>
          <w:numId w:val="3"/>
        </w:numPr>
        <w:spacing w:line="288" w:lineRule="auto"/>
        <w:ind w:left="0"/>
        <w:jc w:val="both"/>
        <w:rPr>
          <w:color w:val="000000" w:themeColor="text1"/>
          <w:sz w:val="20"/>
        </w:rPr>
      </w:pPr>
      <w:r w:rsidRPr="0059566F">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90F9DF6" w14:textId="1CDA86CF" w:rsidR="00751345" w:rsidRPr="0059566F" w:rsidRDefault="00751345">
      <w:pPr>
        <w:rPr>
          <w:rFonts w:ascii="Times New Roman" w:hAnsi="Times New Roman" w:cs="Times New Roman"/>
          <w:color w:val="000000" w:themeColor="text1"/>
          <w:sz w:val="20"/>
          <w:szCs w:val="20"/>
        </w:rPr>
      </w:pPr>
    </w:p>
    <w:tbl>
      <w:tblPr>
        <w:tblStyle w:val="Tabela-Siatka"/>
        <w:tblW w:w="0" w:type="auto"/>
        <w:tblLook w:val="04A0" w:firstRow="1" w:lastRow="0" w:firstColumn="1" w:lastColumn="0" w:noHBand="0" w:noVBand="1"/>
      </w:tblPr>
      <w:tblGrid>
        <w:gridCol w:w="2051"/>
        <w:gridCol w:w="2268"/>
        <w:gridCol w:w="2167"/>
        <w:gridCol w:w="1877"/>
        <w:gridCol w:w="1877"/>
        <w:gridCol w:w="1877"/>
        <w:gridCol w:w="1877"/>
      </w:tblGrid>
      <w:tr w:rsidR="003058BD" w:rsidRPr="0059566F" w14:paraId="3DCD8B12" w14:textId="2164EFFA" w:rsidTr="001D209D">
        <w:tc>
          <w:tcPr>
            <w:tcW w:w="2051" w:type="dxa"/>
          </w:tcPr>
          <w:p w14:paraId="693716D1"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1943" w:type="dxa"/>
            <w:gridSpan w:val="6"/>
            <w:vAlign w:val="center"/>
          </w:tcPr>
          <w:p w14:paraId="38571F77" w14:textId="4573CC08" w:rsidR="006F2059" w:rsidRPr="0059566F" w:rsidRDefault="006F2059" w:rsidP="001D209D">
            <w:pPr>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 xml:space="preserve">System endoskopowy (tor wizyjny + osprzęt) – 6 </w:t>
            </w:r>
            <w:proofErr w:type="spellStart"/>
            <w:r w:rsidRPr="0059566F">
              <w:rPr>
                <w:rFonts w:ascii="Times New Roman" w:eastAsia="Times New Roman" w:hAnsi="Times New Roman" w:cs="Times New Roman"/>
                <w:b/>
                <w:bCs/>
                <w:color w:val="000000" w:themeColor="text1"/>
                <w:sz w:val="20"/>
                <w:szCs w:val="20"/>
              </w:rPr>
              <w:t>kpl</w:t>
            </w:r>
            <w:proofErr w:type="spellEnd"/>
            <w:r w:rsidRPr="0059566F">
              <w:rPr>
                <w:rFonts w:ascii="Times New Roman" w:eastAsia="Times New Roman" w:hAnsi="Times New Roman" w:cs="Times New Roman"/>
                <w:b/>
                <w:bCs/>
                <w:color w:val="000000" w:themeColor="text1"/>
                <w:sz w:val="20"/>
                <w:szCs w:val="20"/>
              </w:rPr>
              <w:t>.</w:t>
            </w:r>
          </w:p>
        </w:tc>
      </w:tr>
      <w:tr w:rsidR="003058BD" w:rsidRPr="0059566F" w14:paraId="3FD7D346" w14:textId="015EE350" w:rsidTr="006F2059">
        <w:tc>
          <w:tcPr>
            <w:tcW w:w="2051" w:type="dxa"/>
          </w:tcPr>
          <w:p w14:paraId="414033BC"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2268" w:type="dxa"/>
            <w:vAlign w:val="center"/>
          </w:tcPr>
          <w:p w14:paraId="570D99F3" w14:textId="357007E9" w:rsidR="006F2059" w:rsidRPr="0059566F" w:rsidRDefault="0019708B" w:rsidP="001D209D">
            <w:pPr>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Komplet</w:t>
            </w:r>
            <w:r w:rsidR="006F2059" w:rsidRPr="0059566F">
              <w:rPr>
                <w:rFonts w:ascii="Times New Roman" w:eastAsia="Times New Roman" w:hAnsi="Times New Roman" w:cs="Times New Roman"/>
                <w:b/>
                <w:bCs/>
                <w:color w:val="000000" w:themeColor="text1"/>
                <w:sz w:val="20"/>
                <w:szCs w:val="20"/>
              </w:rPr>
              <w:t xml:space="preserve"> nr 1</w:t>
            </w:r>
          </w:p>
        </w:tc>
        <w:tc>
          <w:tcPr>
            <w:tcW w:w="2167" w:type="dxa"/>
          </w:tcPr>
          <w:p w14:paraId="7DCF93E2" w14:textId="76DF83CD" w:rsidR="006F2059" w:rsidRPr="0059566F" w:rsidRDefault="0019708B" w:rsidP="001D209D">
            <w:pPr>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Komplet</w:t>
            </w:r>
            <w:r w:rsidR="006F2059" w:rsidRPr="0059566F">
              <w:rPr>
                <w:rFonts w:ascii="Times New Roman" w:eastAsia="Times New Roman" w:hAnsi="Times New Roman" w:cs="Times New Roman"/>
                <w:b/>
                <w:bCs/>
                <w:color w:val="000000" w:themeColor="text1"/>
                <w:sz w:val="20"/>
                <w:szCs w:val="20"/>
              </w:rPr>
              <w:t xml:space="preserve"> nr 2</w:t>
            </w:r>
          </w:p>
        </w:tc>
        <w:tc>
          <w:tcPr>
            <w:tcW w:w="1877" w:type="dxa"/>
          </w:tcPr>
          <w:p w14:paraId="196FE312" w14:textId="4F84BD5F" w:rsidR="006F2059" w:rsidRPr="0059566F" w:rsidRDefault="0019708B" w:rsidP="001D209D">
            <w:pPr>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Komplet</w:t>
            </w:r>
            <w:r w:rsidR="006F2059" w:rsidRPr="0059566F">
              <w:rPr>
                <w:rFonts w:ascii="Times New Roman" w:eastAsia="Times New Roman" w:hAnsi="Times New Roman" w:cs="Times New Roman"/>
                <w:b/>
                <w:bCs/>
                <w:color w:val="000000" w:themeColor="text1"/>
                <w:sz w:val="20"/>
                <w:szCs w:val="20"/>
              </w:rPr>
              <w:t xml:space="preserve"> nr 3</w:t>
            </w:r>
          </w:p>
        </w:tc>
        <w:tc>
          <w:tcPr>
            <w:tcW w:w="1877" w:type="dxa"/>
          </w:tcPr>
          <w:p w14:paraId="40787346" w14:textId="151C2B86" w:rsidR="006F2059" w:rsidRPr="0059566F" w:rsidRDefault="0019708B" w:rsidP="001D209D">
            <w:pPr>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Komplet</w:t>
            </w:r>
            <w:r w:rsidR="006F2059" w:rsidRPr="0059566F">
              <w:rPr>
                <w:rFonts w:ascii="Times New Roman" w:eastAsia="Times New Roman" w:hAnsi="Times New Roman" w:cs="Times New Roman"/>
                <w:b/>
                <w:bCs/>
                <w:color w:val="000000" w:themeColor="text1"/>
                <w:sz w:val="20"/>
                <w:szCs w:val="20"/>
              </w:rPr>
              <w:t xml:space="preserve"> nr 4</w:t>
            </w:r>
          </w:p>
        </w:tc>
        <w:tc>
          <w:tcPr>
            <w:tcW w:w="1877" w:type="dxa"/>
          </w:tcPr>
          <w:p w14:paraId="0FEEBDF9" w14:textId="383A93BF" w:rsidR="006F2059" w:rsidRPr="0059566F" w:rsidRDefault="0019708B" w:rsidP="001D209D">
            <w:pPr>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Komplet</w:t>
            </w:r>
            <w:r w:rsidR="006F2059" w:rsidRPr="0059566F">
              <w:rPr>
                <w:rFonts w:ascii="Times New Roman" w:eastAsia="Times New Roman" w:hAnsi="Times New Roman" w:cs="Times New Roman"/>
                <w:b/>
                <w:bCs/>
                <w:color w:val="000000" w:themeColor="text1"/>
                <w:sz w:val="20"/>
                <w:szCs w:val="20"/>
              </w:rPr>
              <w:t xml:space="preserve"> nr 5</w:t>
            </w:r>
          </w:p>
        </w:tc>
        <w:tc>
          <w:tcPr>
            <w:tcW w:w="1877" w:type="dxa"/>
          </w:tcPr>
          <w:p w14:paraId="304327B0" w14:textId="66EA9B3F" w:rsidR="006F2059" w:rsidRPr="0059566F" w:rsidRDefault="0019708B" w:rsidP="001D209D">
            <w:pPr>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K</w:t>
            </w:r>
            <w:r w:rsidR="00822D4B" w:rsidRPr="0059566F">
              <w:rPr>
                <w:rFonts w:ascii="Times New Roman" w:eastAsia="Times New Roman" w:hAnsi="Times New Roman" w:cs="Times New Roman"/>
                <w:b/>
                <w:bCs/>
                <w:color w:val="000000" w:themeColor="text1"/>
                <w:sz w:val="20"/>
                <w:szCs w:val="20"/>
              </w:rPr>
              <w:t>omplet</w:t>
            </w:r>
            <w:r w:rsidR="006F2059" w:rsidRPr="0059566F">
              <w:rPr>
                <w:rFonts w:ascii="Times New Roman" w:eastAsia="Times New Roman" w:hAnsi="Times New Roman" w:cs="Times New Roman"/>
                <w:b/>
                <w:bCs/>
                <w:color w:val="000000" w:themeColor="text1"/>
                <w:sz w:val="20"/>
                <w:szCs w:val="20"/>
              </w:rPr>
              <w:t xml:space="preserve"> nr 6</w:t>
            </w:r>
          </w:p>
        </w:tc>
      </w:tr>
      <w:tr w:rsidR="003058BD" w:rsidRPr="0059566F" w14:paraId="33558711" w14:textId="1B566A8D" w:rsidTr="006F2059">
        <w:tc>
          <w:tcPr>
            <w:tcW w:w="2051" w:type="dxa"/>
          </w:tcPr>
          <w:p w14:paraId="115CF594"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r w:rsidRPr="0059566F">
              <w:rPr>
                <w:rFonts w:ascii="Times New Roman" w:hAnsi="Times New Roman" w:cs="Times New Roman"/>
                <w:b/>
                <w:color w:val="000000" w:themeColor="text1"/>
                <w:sz w:val="20"/>
                <w:szCs w:val="20"/>
              </w:rPr>
              <w:t>Nazwa i typ</w:t>
            </w:r>
          </w:p>
        </w:tc>
        <w:tc>
          <w:tcPr>
            <w:tcW w:w="2268" w:type="dxa"/>
          </w:tcPr>
          <w:p w14:paraId="3645EB02"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262700FB"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B75BA64"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42BE45B0"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FB4FF67"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5D425982"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r>
      <w:tr w:rsidR="003058BD" w:rsidRPr="0059566F" w14:paraId="4BAB6390" w14:textId="5570ADD9" w:rsidTr="006F2059">
        <w:tc>
          <w:tcPr>
            <w:tcW w:w="2051" w:type="dxa"/>
          </w:tcPr>
          <w:p w14:paraId="732B5AC2"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r w:rsidRPr="0059566F">
              <w:rPr>
                <w:rFonts w:ascii="Times New Roman" w:hAnsi="Times New Roman" w:cs="Times New Roman"/>
                <w:b/>
                <w:color w:val="000000" w:themeColor="text1"/>
                <w:sz w:val="20"/>
                <w:szCs w:val="20"/>
              </w:rPr>
              <w:t>Producent</w:t>
            </w:r>
          </w:p>
        </w:tc>
        <w:tc>
          <w:tcPr>
            <w:tcW w:w="2268" w:type="dxa"/>
          </w:tcPr>
          <w:p w14:paraId="6145BE88"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34ACCC67"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37BE4E6"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327A925"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7C1422D8"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5ECA4947"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r>
      <w:tr w:rsidR="003058BD" w:rsidRPr="0059566F" w14:paraId="3CF336B3" w14:textId="116A14C5" w:rsidTr="006F2059">
        <w:tc>
          <w:tcPr>
            <w:tcW w:w="2051" w:type="dxa"/>
          </w:tcPr>
          <w:p w14:paraId="09176455"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r w:rsidRPr="0059566F">
              <w:rPr>
                <w:rFonts w:ascii="Times New Roman" w:hAnsi="Times New Roman" w:cs="Times New Roman"/>
                <w:b/>
                <w:color w:val="000000" w:themeColor="text1"/>
                <w:sz w:val="20"/>
                <w:szCs w:val="20"/>
              </w:rPr>
              <w:t>Kraj produkcji</w:t>
            </w:r>
          </w:p>
        </w:tc>
        <w:tc>
          <w:tcPr>
            <w:tcW w:w="2268" w:type="dxa"/>
          </w:tcPr>
          <w:p w14:paraId="6170BC43"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4847D47C"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3267D44B"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01DF256"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5F13BDEB"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DAB733A"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r>
      <w:tr w:rsidR="003058BD" w:rsidRPr="0059566F" w14:paraId="016A5E25" w14:textId="2570519D" w:rsidTr="006F2059">
        <w:tc>
          <w:tcPr>
            <w:tcW w:w="2051" w:type="dxa"/>
          </w:tcPr>
          <w:p w14:paraId="59863B21"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r w:rsidRPr="0059566F">
              <w:rPr>
                <w:rFonts w:ascii="Times New Roman" w:hAnsi="Times New Roman" w:cs="Times New Roman"/>
                <w:b/>
                <w:color w:val="000000" w:themeColor="text1"/>
                <w:sz w:val="20"/>
                <w:szCs w:val="20"/>
              </w:rPr>
              <w:t>Rok produkcji</w:t>
            </w:r>
          </w:p>
        </w:tc>
        <w:tc>
          <w:tcPr>
            <w:tcW w:w="2268" w:type="dxa"/>
          </w:tcPr>
          <w:p w14:paraId="0D97537B"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169D4032"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C2A3956"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45A3CAF"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5EF0638C"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0F7A9D5"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r>
      <w:tr w:rsidR="006F2059" w:rsidRPr="0059566F" w14:paraId="3AAB75A4" w14:textId="183B3A41" w:rsidTr="006F2059">
        <w:tc>
          <w:tcPr>
            <w:tcW w:w="2051" w:type="dxa"/>
          </w:tcPr>
          <w:p w14:paraId="68AA575A"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r w:rsidRPr="0059566F">
              <w:rPr>
                <w:rFonts w:ascii="Times New Roman" w:hAnsi="Times New Roman" w:cs="Times New Roman"/>
                <w:b/>
                <w:color w:val="000000" w:themeColor="text1"/>
                <w:sz w:val="20"/>
                <w:szCs w:val="20"/>
              </w:rPr>
              <w:t>Klasa wyrobu medycznego</w:t>
            </w:r>
          </w:p>
        </w:tc>
        <w:tc>
          <w:tcPr>
            <w:tcW w:w="2268" w:type="dxa"/>
          </w:tcPr>
          <w:p w14:paraId="69E61473"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0D16341F"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8AA3F3B"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31B5FDA6"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0B5160C"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33369C57" w14:textId="77777777" w:rsidR="006F2059" w:rsidRPr="0059566F" w:rsidRDefault="006F2059" w:rsidP="001D209D">
            <w:pPr>
              <w:spacing w:line="288" w:lineRule="auto"/>
              <w:rPr>
                <w:rFonts w:ascii="Times New Roman" w:eastAsia="Times New Roman" w:hAnsi="Times New Roman" w:cs="Times New Roman"/>
                <w:b/>
                <w:bCs/>
                <w:color w:val="000000" w:themeColor="text1"/>
                <w:sz w:val="20"/>
                <w:szCs w:val="20"/>
              </w:rPr>
            </w:pPr>
          </w:p>
        </w:tc>
      </w:tr>
    </w:tbl>
    <w:p w14:paraId="5ECCE3B3" w14:textId="1812AD63" w:rsidR="002D7252" w:rsidRPr="0059566F" w:rsidRDefault="002D7252">
      <w:pPr>
        <w:rPr>
          <w:rFonts w:ascii="Times New Roman" w:hAnsi="Times New Roman" w:cs="Times New Roman"/>
          <w:color w:val="000000" w:themeColor="text1"/>
          <w:sz w:val="20"/>
          <w:szCs w:val="20"/>
        </w:rPr>
      </w:pPr>
    </w:p>
    <w:p w14:paraId="1F927566" w14:textId="7E68243D" w:rsidR="00655F3B" w:rsidRPr="0059566F" w:rsidRDefault="00655F3B">
      <w:pPr>
        <w:rPr>
          <w:rFonts w:ascii="Times New Roman" w:hAnsi="Times New Roman" w:cs="Times New Roman"/>
          <w:color w:val="000000" w:themeColor="text1"/>
          <w:sz w:val="20"/>
          <w:szCs w:val="20"/>
        </w:rPr>
      </w:pPr>
    </w:p>
    <w:p w14:paraId="7C432A33" w14:textId="77777777" w:rsidR="00655F3B" w:rsidRPr="0059566F" w:rsidRDefault="00655F3B">
      <w:pPr>
        <w:rPr>
          <w:rFonts w:ascii="Times New Roman" w:hAnsi="Times New Roman" w:cs="Times New Roman"/>
          <w:color w:val="000000" w:themeColor="text1"/>
          <w:sz w:val="20"/>
          <w:szCs w:val="20"/>
        </w:rPr>
      </w:pPr>
    </w:p>
    <w:p w14:paraId="75484309" w14:textId="77777777" w:rsidR="00DD18D8" w:rsidRPr="0059566F" w:rsidRDefault="00DD18D8" w:rsidP="00297006">
      <w:pPr>
        <w:spacing w:after="0" w:line="288" w:lineRule="auto"/>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lastRenderedPageBreak/>
        <w:t>Tabela wyceny:</w:t>
      </w:r>
    </w:p>
    <w:tbl>
      <w:tblPr>
        <w:tblStyle w:val="Tabela-Siatka"/>
        <w:tblW w:w="11335" w:type="dxa"/>
        <w:tblLook w:val="04A0" w:firstRow="1" w:lastRow="0" w:firstColumn="1" w:lastColumn="0" w:noHBand="0" w:noVBand="1"/>
      </w:tblPr>
      <w:tblGrid>
        <w:gridCol w:w="1555"/>
        <w:gridCol w:w="2551"/>
        <w:gridCol w:w="1418"/>
        <w:gridCol w:w="5811"/>
      </w:tblGrid>
      <w:tr w:rsidR="007602EC" w:rsidRPr="0059566F" w14:paraId="0C3B2798" w14:textId="77777777" w:rsidTr="000404A5">
        <w:tc>
          <w:tcPr>
            <w:tcW w:w="11335" w:type="dxa"/>
            <w:gridSpan w:val="4"/>
            <w:vAlign w:val="center"/>
          </w:tcPr>
          <w:p w14:paraId="6CA83661" w14:textId="77777777" w:rsidR="007602EC" w:rsidRPr="0059566F" w:rsidRDefault="007602EC" w:rsidP="009C5287">
            <w:pPr>
              <w:rPr>
                <w:rFonts w:ascii="Times New Roman" w:hAnsi="Times New Roman" w:cs="Times New Roman"/>
                <w:b/>
              </w:rPr>
            </w:pPr>
            <w:r w:rsidRPr="0059566F">
              <w:rPr>
                <w:rFonts w:ascii="Times New Roman" w:hAnsi="Times New Roman" w:cs="Times New Roman"/>
                <w:b/>
              </w:rPr>
              <w:t xml:space="preserve">Przedmiot:   System endoskopowy (tor wizyjny + osprzęt) – 6 </w:t>
            </w:r>
            <w:proofErr w:type="spellStart"/>
            <w:r w:rsidRPr="0059566F">
              <w:rPr>
                <w:rFonts w:ascii="Times New Roman" w:hAnsi="Times New Roman" w:cs="Times New Roman"/>
                <w:b/>
              </w:rPr>
              <w:t>kpl</w:t>
            </w:r>
            <w:proofErr w:type="spellEnd"/>
            <w:r w:rsidRPr="0059566F">
              <w:rPr>
                <w:rFonts w:ascii="Times New Roman" w:hAnsi="Times New Roman" w:cs="Times New Roman"/>
                <w:b/>
              </w:rPr>
              <w:t>.</w:t>
            </w:r>
          </w:p>
        </w:tc>
      </w:tr>
      <w:tr w:rsidR="007602EC" w:rsidRPr="0059566F" w14:paraId="3851D1CD" w14:textId="77777777" w:rsidTr="000404A5">
        <w:tc>
          <w:tcPr>
            <w:tcW w:w="4106" w:type="dxa"/>
            <w:gridSpan w:val="2"/>
            <w:vAlign w:val="center"/>
          </w:tcPr>
          <w:p w14:paraId="546AAB8A" w14:textId="6A044E80" w:rsidR="007602EC" w:rsidRPr="0059566F" w:rsidRDefault="007602EC" w:rsidP="00166397">
            <w:pPr>
              <w:jc w:val="right"/>
              <w:rPr>
                <w:rFonts w:ascii="Times New Roman" w:hAnsi="Times New Roman" w:cs="Times New Roman"/>
                <w:b/>
                <w:color w:val="000000" w:themeColor="text1"/>
              </w:rPr>
            </w:pPr>
            <w:r w:rsidRPr="0059566F">
              <w:rPr>
                <w:rFonts w:ascii="Times New Roman" w:hAnsi="Times New Roman" w:cs="Times New Roman"/>
                <w:b/>
                <w:color w:val="000000" w:themeColor="text1"/>
              </w:rPr>
              <w:t xml:space="preserve">Cena jednostkowa    </w:t>
            </w:r>
          </w:p>
          <w:p w14:paraId="1B43A540" w14:textId="3775F6A0" w:rsidR="007602EC" w:rsidRPr="0059566F" w:rsidRDefault="007602EC" w:rsidP="00166397">
            <w:pPr>
              <w:jc w:val="right"/>
              <w:rPr>
                <w:rFonts w:ascii="Times New Roman" w:hAnsi="Times New Roman" w:cs="Times New Roman"/>
                <w:b/>
                <w:color w:val="000000" w:themeColor="text1"/>
              </w:rPr>
            </w:pPr>
            <w:r w:rsidRPr="0059566F">
              <w:rPr>
                <w:rFonts w:ascii="Times New Roman" w:hAnsi="Times New Roman" w:cs="Times New Roman"/>
                <w:b/>
                <w:color w:val="000000" w:themeColor="text1"/>
              </w:rPr>
              <w:t xml:space="preserve">brutto </w:t>
            </w:r>
            <w:r w:rsidR="00166397" w:rsidRPr="0059566F">
              <w:rPr>
                <w:rFonts w:ascii="Times New Roman" w:hAnsi="Times New Roman" w:cs="Times New Roman"/>
                <w:b/>
                <w:color w:val="0070C0"/>
              </w:rPr>
              <w:t>wraz z dostawą</w:t>
            </w:r>
            <w:r w:rsidR="00166397" w:rsidRPr="0059566F">
              <w:rPr>
                <w:rFonts w:ascii="Times New Roman" w:hAnsi="Times New Roman" w:cs="Times New Roman"/>
                <w:b/>
                <w:color w:val="000000" w:themeColor="text1"/>
              </w:rPr>
              <w:t xml:space="preserve"> </w:t>
            </w:r>
            <w:r w:rsidRPr="0059566F">
              <w:rPr>
                <w:rFonts w:ascii="Times New Roman" w:hAnsi="Times New Roman" w:cs="Times New Roman"/>
                <w:b/>
                <w:color w:val="000000" w:themeColor="text1"/>
              </w:rPr>
              <w:t>(zł)</w:t>
            </w:r>
          </w:p>
        </w:tc>
        <w:tc>
          <w:tcPr>
            <w:tcW w:w="1418" w:type="dxa"/>
            <w:vAlign w:val="center"/>
          </w:tcPr>
          <w:p w14:paraId="0D27531B" w14:textId="77777777" w:rsidR="007602EC" w:rsidRPr="0059566F" w:rsidRDefault="007602EC" w:rsidP="009C5287">
            <w:pPr>
              <w:rPr>
                <w:rFonts w:ascii="Times New Roman" w:hAnsi="Times New Roman" w:cs="Times New Roman"/>
                <w:b/>
              </w:rPr>
            </w:pPr>
            <w:r w:rsidRPr="0059566F">
              <w:rPr>
                <w:rFonts w:ascii="Times New Roman" w:hAnsi="Times New Roman" w:cs="Times New Roman"/>
                <w:b/>
              </w:rPr>
              <w:t>Ilość kompletów sprzętu</w:t>
            </w:r>
          </w:p>
        </w:tc>
        <w:tc>
          <w:tcPr>
            <w:tcW w:w="5811" w:type="dxa"/>
            <w:vAlign w:val="center"/>
          </w:tcPr>
          <w:p w14:paraId="38ABF7E5" w14:textId="223A680C" w:rsidR="007602EC" w:rsidRPr="0059566F" w:rsidRDefault="007602EC" w:rsidP="009C5287">
            <w:pPr>
              <w:rPr>
                <w:rFonts w:ascii="Times New Roman" w:hAnsi="Times New Roman" w:cs="Times New Roman"/>
                <w:b/>
              </w:rPr>
            </w:pPr>
            <w:r w:rsidRPr="0059566F">
              <w:rPr>
                <w:rFonts w:ascii="Times New Roman" w:hAnsi="Times New Roman" w:cs="Times New Roman"/>
                <w:b/>
              </w:rPr>
              <w:t xml:space="preserve">Cena jednostkowa </w:t>
            </w:r>
            <w:r w:rsidR="00F03BFA" w:rsidRPr="0059566F">
              <w:rPr>
                <w:rFonts w:ascii="Times New Roman" w:hAnsi="Times New Roman" w:cs="Times New Roman"/>
                <w:b/>
                <w:color w:val="0070C0"/>
              </w:rPr>
              <w:t xml:space="preserve">wraz z dostawą </w:t>
            </w:r>
            <w:r w:rsidRPr="0059566F">
              <w:rPr>
                <w:rFonts w:ascii="Times New Roman" w:hAnsi="Times New Roman" w:cs="Times New Roman"/>
                <w:b/>
              </w:rPr>
              <w:t>x ilość kompletów sprzętu (zł)</w:t>
            </w:r>
          </w:p>
        </w:tc>
      </w:tr>
      <w:tr w:rsidR="007602EC" w:rsidRPr="0059566F" w14:paraId="2BB6F96A" w14:textId="77777777" w:rsidTr="000404A5">
        <w:trPr>
          <w:trHeight w:val="224"/>
        </w:trPr>
        <w:tc>
          <w:tcPr>
            <w:tcW w:w="1555" w:type="dxa"/>
            <w:vAlign w:val="center"/>
          </w:tcPr>
          <w:p w14:paraId="35EA757F" w14:textId="77777777" w:rsidR="007602EC" w:rsidRPr="0059566F" w:rsidRDefault="007602EC" w:rsidP="009C5287">
            <w:pPr>
              <w:rPr>
                <w:rFonts w:ascii="Times New Roman" w:eastAsia="Times New Roman" w:hAnsi="Times New Roman" w:cs="Times New Roman"/>
                <w:bCs/>
                <w:color w:val="000000" w:themeColor="text1"/>
                <w:sz w:val="18"/>
                <w:szCs w:val="20"/>
              </w:rPr>
            </w:pPr>
            <w:r w:rsidRPr="0059566F">
              <w:rPr>
                <w:rFonts w:ascii="Times New Roman" w:eastAsia="Times New Roman" w:hAnsi="Times New Roman" w:cs="Times New Roman"/>
                <w:bCs/>
                <w:color w:val="000000" w:themeColor="text1"/>
                <w:sz w:val="18"/>
                <w:szCs w:val="20"/>
              </w:rPr>
              <w:t>Komplet nr 1:</w:t>
            </w:r>
          </w:p>
        </w:tc>
        <w:tc>
          <w:tcPr>
            <w:tcW w:w="2551" w:type="dxa"/>
            <w:vAlign w:val="center"/>
          </w:tcPr>
          <w:p w14:paraId="7EAA62AC" w14:textId="77777777" w:rsidR="007602EC" w:rsidRPr="0059566F" w:rsidRDefault="007602EC" w:rsidP="009C5287">
            <w:pPr>
              <w:rPr>
                <w:rFonts w:ascii="Times New Roman" w:hAnsi="Times New Roman" w:cs="Times New Roman"/>
                <w:color w:val="000000" w:themeColor="text1"/>
              </w:rPr>
            </w:pPr>
          </w:p>
        </w:tc>
        <w:tc>
          <w:tcPr>
            <w:tcW w:w="1418" w:type="dxa"/>
            <w:vAlign w:val="center"/>
          </w:tcPr>
          <w:p w14:paraId="69986302" w14:textId="77777777" w:rsidR="007602EC" w:rsidRPr="0059566F" w:rsidRDefault="007602EC" w:rsidP="009C5287">
            <w:pPr>
              <w:rPr>
                <w:rFonts w:ascii="Times New Roman" w:hAnsi="Times New Roman" w:cs="Times New Roman"/>
              </w:rPr>
            </w:pPr>
            <w:r w:rsidRPr="0059566F">
              <w:rPr>
                <w:rFonts w:ascii="Times New Roman" w:hAnsi="Times New Roman" w:cs="Times New Roman"/>
              </w:rPr>
              <w:t>1</w:t>
            </w:r>
          </w:p>
        </w:tc>
        <w:tc>
          <w:tcPr>
            <w:tcW w:w="5811" w:type="dxa"/>
          </w:tcPr>
          <w:p w14:paraId="161B2DC1" w14:textId="77777777" w:rsidR="007602EC" w:rsidRPr="0059566F" w:rsidRDefault="007602EC" w:rsidP="009C5287">
            <w:pPr>
              <w:rPr>
                <w:rFonts w:ascii="Times New Roman" w:hAnsi="Times New Roman" w:cs="Times New Roman"/>
              </w:rPr>
            </w:pPr>
          </w:p>
        </w:tc>
      </w:tr>
      <w:tr w:rsidR="007602EC" w:rsidRPr="0059566F" w14:paraId="1E55DCC5" w14:textId="77777777" w:rsidTr="000404A5">
        <w:tc>
          <w:tcPr>
            <w:tcW w:w="1555" w:type="dxa"/>
            <w:vAlign w:val="center"/>
          </w:tcPr>
          <w:p w14:paraId="258B291B" w14:textId="77777777" w:rsidR="007602EC" w:rsidRPr="0059566F" w:rsidRDefault="007602EC" w:rsidP="009C5287">
            <w:pPr>
              <w:rPr>
                <w:rFonts w:ascii="Times New Roman" w:eastAsia="Times New Roman" w:hAnsi="Times New Roman" w:cs="Times New Roman"/>
                <w:bCs/>
                <w:color w:val="000000" w:themeColor="text1"/>
                <w:sz w:val="18"/>
                <w:szCs w:val="20"/>
              </w:rPr>
            </w:pPr>
            <w:r w:rsidRPr="0059566F">
              <w:rPr>
                <w:rFonts w:ascii="Times New Roman" w:eastAsia="Times New Roman" w:hAnsi="Times New Roman" w:cs="Times New Roman"/>
                <w:bCs/>
                <w:color w:val="000000" w:themeColor="text1"/>
                <w:sz w:val="18"/>
                <w:szCs w:val="20"/>
              </w:rPr>
              <w:t>Komplet nr 2:</w:t>
            </w:r>
          </w:p>
        </w:tc>
        <w:tc>
          <w:tcPr>
            <w:tcW w:w="2551" w:type="dxa"/>
            <w:vAlign w:val="center"/>
          </w:tcPr>
          <w:p w14:paraId="66B4C33A" w14:textId="77777777" w:rsidR="007602EC" w:rsidRPr="0059566F" w:rsidRDefault="007602EC" w:rsidP="009C5287">
            <w:pPr>
              <w:rPr>
                <w:rFonts w:ascii="Times New Roman" w:hAnsi="Times New Roman" w:cs="Times New Roman"/>
                <w:color w:val="000000" w:themeColor="text1"/>
              </w:rPr>
            </w:pPr>
          </w:p>
        </w:tc>
        <w:tc>
          <w:tcPr>
            <w:tcW w:w="1418" w:type="dxa"/>
            <w:vAlign w:val="center"/>
          </w:tcPr>
          <w:p w14:paraId="3FB280C8" w14:textId="77777777" w:rsidR="007602EC" w:rsidRPr="0059566F" w:rsidRDefault="007602EC" w:rsidP="009C5287">
            <w:pPr>
              <w:rPr>
                <w:rFonts w:ascii="Times New Roman" w:hAnsi="Times New Roman" w:cs="Times New Roman"/>
              </w:rPr>
            </w:pPr>
            <w:r w:rsidRPr="0059566F">
              <w:rPr>
                <w:rFonts w:ascii="Times New Roman" w:hAnsi="Times New Roman" w:cs="Times New Roman"/>
              </w:rPr>
              <w:t>1</w:t>
            </w:r>
          </w:p>
        </w:tc>
        <w:tc>
          <w:tcPr>
            <w:tcW w:w="5811" w:type="dxa"/>
          </w:tcPr>
          <w:p w14:paraId="3E034409" w14:textId="77777777" w:rsidR="007602EC" w:rsidRPr="0059566F" w:rsidRDefault="007602EC" w:rsidP="009C5287">
            <w:pPr>
              <w:rPr>
                <w:rFonts w:ascii="Times New Roman" w:hAnsi="Times New Roman" w:cs="Times New Roman"/>
              </w:rPr>
            </w:pPr>
          </w:p>
        </w:tc>
      </w:tr>
      <w:tr w:rsidR="007602EC" w:rsidRPr="0059566F" w14:paraId="328368D7" w14:textId="77777777" w:rsidTr="000404A5">
        <w:tc>
          <w:tcPr>
            <w:tcW w:w="1555" w:type="dxa"/>
            <w:vAlign w:val="center"/>
          </w:tcPr>
          <w:p w14:paraId="5F0340B0" w14:textId="77777777" w:rsidR="007602EC" w:rsidRPr="0059566F" w:rsidRDefault="007602EC" w:rsidP="009C5287">
            <w:pPr>
              <w:rPr>
                <w:rFonts w:ascii="Times New Roman" w:eastAsia="Times New Roman" w:hAnsi="Times New Roman" w:cs="Times New Roman"/>
                <w:bCs/>
                <w:color w:val="000000" w:themeColor="text1"/>
                <w:sz w:val="18"/>
                <w:szCs w:val="20"/>
              </w:rPr>
            </w:pPr>
            <w:r w:rsidRPr="0059566F">
              <w:rPr>
                <w:rFonts w:ascii="Times New Roman" w:eastAsia="Times New Roman" w:hAnsi="Times New Roman" w:cs="Times New Roman"/>
                <w:bCs/>
                <w:color w:val="000000" w:themeColor="text1"/>
                <w:sz w:val="18"/>
                <w:szCs w:val="20"/>
              </w:rPr>
              <w:t>Komplet nr 3:</w:t>
            </w:r>
          </w:p>
        </w:tc>
        <w:tc>
          <w:tcPr>
            <w:tcW w:w="2551" w:type="dxa"/>
            <w:vAlign w:val="center"/>
          </w:tcPr>
          <w:p w14:paraId="1AD598F3" w14:textId="77777777" w:rsidR="007602EC" w:rsidRPr="0059566F" w:rsidRDefault="007602EC" w:rsidP="009C5287">
            <w:pPr>
              <w:rPr>
                <w:rFonts w:ascii="Times New Roman" w:hAnsi="Times New Roman" w:cs="Times New Roman"/>
                <w:color w:val="000000" w:themeColor="text1"/>
              </w:rPr>
            </w:pPr>
          </w:p>
        </w:tc>
        <w:tc>
          <w:tcPr>
            <w:tcW w:w="1418" w:type="dxa"/>
            <w:vAlign w:val="center"/>
          </w:tcPr>
          <w:p w14:paraId="0F59632B" w14:textId="77777777" w:rsidR="007602EC" w:rsidRPr="0059566F" w:rsidRDefault="007602EC" w:rsidP="009C5287">
            <w:pPr>
              <w:rPr>
                <w:rFonts w:ascii="Times New Roman" w:hAnsi="Times New Roman" w:cs="Times New Roman"/>
              </w:rPr>
            </w:pPr>
            <w:r w:rsidRPr="0059566F">
              <w:rPr>
                <w:rFonts w:ascii="Times New Roman" w:hAnsi="Times New Roman" w:cs="Times New Roman"/>
              </w:rPr>
              <w:t>1</w:t>
            </w:r>
          </w:p>
        </w:tc>
        <w:tc>
          <w:tcPr>
            <w:tcW w:w="5811" w:type="dxa"/>
          </w:tcPr>
          <w:p w14:paraId="733E27A2" w14:textId="77777777" w:rsidR="007602EC" w:rsidRPr="0059566F" w:rsidRDefault="007602EC" w:rsidP="009C5287">
            <w:pPr>
              <w:rPr>
                <w:rFonts w:ascii="Times New Roman" w:hAnsi="Times New Roman" w:cs="Times New Roman"/>
              </w:rPr>
            </w:pPr>
          </w:p>
        </w:tc>
      </w:tr>
      <w:tr w:rsidR="007602EC" w:rsidRPr="0059566F" w14:paraId="4FC06220" w14:textId="77777777" w:rsidTr="000404A5">
        <w:tc>
          <w:tcPr>
            <w:tcW w:w="1555" w:type="dxa"/>
            <w:vAlign w:val="center"/>
          </w:tcPr>
          <w:p w14:paraId="7659C4A9" w14:textId="77777777" w:rsidR="007602EC" w:rsidRPr="0059566F" w:rsidRDefault="007602EC" w:rsidP="009C5287">
            <w:pPr>
              <w:rPr>
                <w:rFonts w:ascii="Times New Roman" w:eastAsia="Times New Roman" w:hAnsi="Times New Roman" w:cs="Times New Roman"/>
                <w:bCs/>
                <w:color w:val="000000" w:themeColor="text1"/>
                <w:sz w:val="18"/>
                <w:szCs w:val="20"/>
              </w:rPr>
            </w:pPr>
            <w:r w:rsidRPr="0059566F">
              <w:rPr>
                <w:rFonts w:ascii="Times New Roman" w:eastAsia="Times New Roman" w:hAnsi="Times New Roman" w:cs="Times New Roman"/>
                <w:bCs/>
                <w:color w:val="000000" w:themeColor="text1"/>
                <w:sz w:val="18"/>
                <w:szCs w:val="20"/>
              </w:rPr>
              <w:t>Komplet nr 4:</w:t>
            </w:r>
          </w:p>
        </w:tc>
        <w:tc>
          <w:tcPr>
            <w:tcW w:w="2551" w:type="dxa"/>
            <w:vAlign w:val="center"/>
          </w:tcPr>
          <w:p w14:paraId="6CDA8F50" w14:textId="77777777" w:rsidR="007602EC" w:rsidRPr="0059566F" w:rsidRDefault="007602EC" w:rsidP="007602EC">
            <w:pPr>
              <w:rPr>
                <w:rFonts w:ascii="Times New Roman" w:hAnsi="Times New Roman" w:cs="Times New Roman"/>
                <w:color w:val="000000" w:themeColor="text1"/>
              </w:rPr>
            </w:pPr>
          </w:p>
        </w:tc>
        <w:tc>
          <w:tcPr>
            <w:tcW w:w="1418" w:type="dxa"/>
            <w:vAlign w:val="center"/>
          </w:tcPr>
          <w:p w14:paraId="17B8DD16" w14:textId="77777777" w:rsidR="007602EC" w:rsidRPr="0059566F" w:rsidRDefault="007602EC" w:rsidP="009C5287">
            <w:pPr>
              <w:rPr>
                <w:rFonts w:ascii="Times New Roman" w:hAnsi="Times New Roman" w:cs="Times New Roman"/>
              </w:rPr>
            </w:pPr>
            <w:r w:rsidRPr="0059566F">
              <w:rPr>
                <w:rFonts w:ascii="Times New Roman" w:hAnsi="Times New Roman" w:cs="Times New Roman"/>
              </w:rPr>
              <w:t>1</w:t>
            </w:r>
          </w:p>
        </w:tc>
        <w:tc>
          <w:tcPr>
            <w:tcW w:w="5811" w:type="dxa"/>
          </w:tcPr>
          <w:p w14:paraId="2A06538F" w14:textId="77777777" w:rsidR="007602EC" w:rsidRPr="0059566F" w:rsidRDefault="007602EC" w:rsidP="009C5287">
            <w:pPr>
              <w:rPr>
                <w:rFonts w:ascii="Times New Roman" w:hAnsi="Times New Roman" w:cs="Times New Roman"/>
              </w:rPr>
            </w:pPr>
          </w:p>
        </w:tc>
      </w:tr>
      <w:tr w:rsidR="007602EC" w:rsidRPr="0059566F" w14:paraId="4FA8B2D3" w14:textId="77777777" w:rsidTr="000404A5">
        <w:tc>
          <w:tcPr>
            <w:tcW w:w="1555" w:type="dxa"/>
            <w:vAlign w:val="center"/>
          </w:tcPr>
          <w:p w14:paraId="228142EA" w14:textId="77777777" w:rsidR="007602EC" w:rsidRPr="0059566F" w:rsidRDefault="007602EC" w:rsidP="009C5287">
            <w:pPr>
              <w:rPr>
                <w:rFonts w:ascii="Times New Roman" w:eastAsia="Times New Roman" w:hAnsi="Times New Roman" w:cs="Times New Roman"/>
                <w:bCs/>
                <w:color w:val="000000" w:themeColor="text1"/>
                <w:sz w:val="18"/>
                <w:szCs w:val="20"/>
              </w:rPr>
            </w:pPr>
            <w:r w:rsidRPr="0059566F">
              <w:rPr>
                <w:rFonts w:ascii="Times New Roman" w:eastAsia="Times New Roman" w:hAnsi="Times New Roman" w:cs="Times New Roman"/>
                <w:bCs/>
                <w:color w:val="000000" w:themeColor="text1"/>
                <w:sz w:val="18"/>
                <w:szCs w:val="20"/>
              </w:rPr>
              <w:t>Komplet nr 5:</w:t>
            </w:r>
          </w:p>
        </w:tc>
        <w:tc>
          <w:tcPr>
            <w:tcW w:w="2551" w:type="dxa"/>
            <w:vAlign w:val="center"/>
          </w:tcPr>
          <w:p w14:paraId="53F0C3F4" w14:textId="77777777" w:rsidR="007602EC" w:rsidRPr="0059566F" w:rsidRDefault="007602EC" w:rsidP="009C5287">
            <w:pPr>
              <w:rPr>
                <w:rFonts w:ascii="Times New Roman" w:hAnsi="Times New Roman" w:cs="Times New Roman"/>
                <w:color w:val="000000" w:themeColor="text1"/>
              </w:rPr>
            </w:pPr>
          </w:p>
        </w:tc>
        <w:tc>
          <w:tcPr>
            <w:tcW w:w="1418" w:type="dxa"/>
            <w:vAlign w:val="center"/>
          </w:tcPr>
          <w:p w14:paraId="569A4347" w14:textId="77777777" w:rsidR="007602EC" w:rsidRPr="0059566F" w:rsidRDefault="007602EC" w:rsidP="009C5287">
            <w:pPr>
              <w:rPr>
                <w:rFonts w:ascii="Times New Roman" w:hAnsi="Times New Roman" w:cs="Times New Roman"/>
              </w:rPr>
            </w:pPr>
            <w:r w:rsidRPr="0059566F">
              <w:rPr>
                <w:rFonts w:ascii="Times New Roman" w:hAnsi="Times New Roman" w:cs="Times New Roman"/>
              </w:rPr>
              <w:t>1</w:t>
            </w:r>
          </w:p>
        </w:tc>
        <w:tc>
          <w:tcPr>
            <w:tcW w:w="5811" w:type="dxa"/>
          </w:tcPr>
          <w:p w14:paraId="7713DA40" w14:textId="77777777" w:rsidR="007602EC" w:rsidRPr="0059566F" w:rsidRDefault="007602EC" w:rsidP="009C5287">
            <w:pPr>
              <w:rPr>
                <w:rFonts w:ascii="Times New Roman" w:hAnsi="Times New Roman" w:cs="Times New Roman"/>
              </w:rPr>
            </w:pPr>
          </w:p>
        </w:tc>
      </w:tr>
      <w:tr w:rsidR="007602EC" w:rsidRPr="0059566F" w14:paraId="0F686EE5" w14:textId="77777777" w:rsidTr="000404A5">
        <w:tc>
          <w:tcPr>
            <w:tcW w:w="1555" w:type="dxa"/>
            <w:vAlign w:val="center"/>
          </w:tcPr>
          <w:p w14:paraId="15E11FF2" w14:textId="77777777" w:rsidR="007602EC" w:rsidRPr="0059566F" w:rsidRDefault="007602EC" w:rsidP="009C5287">
            <w:pPr>
              <w:rPr>
                <w:rFonts w:ascii="Times New Roman" w:eastAsia="Times New Roman" w:hAnsi="Times New Roman" w:cs="Times New Roman"/>
                <w:bCs/>
                <w:color w:val="000000" w:themeColor="text1"/>
                <w:sz w:val="18"/>
                <w:szCs w:val="20"/>
              </w:rPr>
            </w:pPr>
            <w:r w:rsidRPr="0059566F">
              <w:rPr>
                <w:rFonts w:ascii="Times New Roman" w:eastAsia="Times New Roman" w:hAnsi="Times New Roman" w:cs="Times New Roman"/>
                <w:bCs/>
                <w:color w:val="000000" w:themeColor="text1"/>
                <w:sz w:val="18"/>
                <w:szCs w:val="20"/>
              </w:rPr>
              <w:t>Komplet nr 6:</w:t>
            </w:r>
          </w:p>
        </w:tc>
        <w:tc>
          <w:tcPr>
            <w:tcW w:w="2551" w:type="dxa"/>
            <w:vAlign w:val="center"/>
          </w:tcPr>
          <w:p w14:paraId="789351D7" w14:textId="77777777" w:rsidR="007602EC" w:rsidRPr="0059566F" w:rsidRDefault="007602EC" w:rsidP="009C5287">
            <w:pPr>
              <w:rPr>
                <w:rFonts w:ascii="Times New Roman" w:hAnsi="Times New Roman" w:cs="Times New Roman"/>
                <w:color w:val="000000" w:themeColor="text1"/>
              </w:rPr>
            </w:pPr>
          </w:p>
        </w:tc>
        <w:tc>
          <w:tcPr>
            <w:tcW w:w="1418" w:type="dxa"/>
            <w:vAlign w:val="center"/>
          </w:tcPr>
          <w:p w14:paraId="46B79785" w14:textId="77777777" w:rsidR="007602EC" w:rsidRPr="0059566F" w:rsidRDefault="007602EC" w:rsidP="009C5287">
            <w:pPr>
              <w:rPr>
                <w:rFonts w:ascii="Times New Roman" w:hAnsi="Times New Roman" w:cs="Times New Roman"/>
              </w:rPr>
            </w:pPr>
            <w:r w:rsidRPr="0059566F">
              <w:rPr>
                <w:rFonts w:ascii="Times New Roman" w:hAnsi="Times New Roman" w:cs="Times New Roman"/>
              </w:rPr>
              <w:t>1</w:t>
            </w:r>
          </w:p>
        </w:tc>
        <w:tc>
          <w:tcPr>
            <w:tcW w:w="5811" w:type="dxa"/>
          </w:tcPr>
          <w:p w14:paraId="0C3CB13F" w14:textId="77777777" w:rsidR="007602EC" w:rsidRPr="0059566F" w:rsidRDefault="007602EC" w:rsidP="009C5287">
            <w:pPr>
              <w:rPr>
                <w:rFonts w:ascii="Times New Roman" w:hAnsi="Times New Roman" w:cs="Times New Roman"/>
              </w:rPr>
            </w:pPr>
          </w:p>
        </w:tc>
      </w:tr>
      <w:tr w:rsidR="007602EC" w:rsidRPr="0059566F" w14:paraId="1A98C3BA" w14:textId="77777777" w:rsidTr="000404A5">
        <w:tc>
          <w:tcPr>
            <w:tcW w:w="5524" w:type="dxa"/>
            <w:gridSpan w:val="3"/>
            <w:vAlign w:val="center"/>
          </w:tcPr>
          <w:p w14:paraId="3472F2BA" w14:textId="77777777" w:rsidR="007602EC" w:rsidRPr="0059566F" w:rsidRDefault="007602EC" w:rsidP="009C5287">
            <w:pPr>
              <w:rPr>
                <w:rFonts w:ascii="Times New Roman" w:hAnsi="Times New Roman" w:cs="Times New Roman"/>
                <w:b/>
              </w:rPr>
            </w:pPr>
            <w:r w:rsidRPr="0059566F">
              <w:rPr>
                <w:rFonts w:ascii="Times New Roman" w:eastAsia="Times New Roman" w:hAnsi="Times New Roman" w:cs="Times New Roman"/>
                <w:b/>
                <w:bCs/>
                <w:color w:val="000000" w:themeColor="text1"/>
                <w:sz w:val="18"/>
                <w:szCs w:val="20"/>
              </w:rPr>
              <w:t>A: Suma cen brutto kompletów nr 1, 2, 3, 4, 5, 6  wraz z dostawą (zł)</w:t>
            </w:r>
          </w:p>
        </w:tc>
        <w:tc>
          <w:tcPr>
            <w:tcW w:w="5811" w:type="dxa"/>
          </w:tcPr>
          <w:p w14:paraId="38D69181" w14:textId="77777777" w:rsidR="007602EC" w:rsidRPr="0059566F" w:rsidRDefault="007602EC" w:rsidP="009C5287">
            <w:pPr>
              <w:rPr>
                <w:rFonts w:ascii="Times New Roman" w:hAnsi="Times New Roman" w:cs="Times New Roman"/>
              </w:rPr>
            </w:pPr>
          </w:p>
        </w:tc>
      </w:tr>
      <w:tr w:rsidR="007602EC" w:rsidRPr="0059566F" w14:paraId="2CC5E54F" w14:textId="77777777" w:rsidTr="000404A5">
        <w:tc>
          <w:tcPr>
            <w:tcW w:w="5524" w:type="dxa"/>
            <w:gridSpan w:val="3"/>
            <w:vAlign w:val="center"/>
          </w:tcPr>
          <w:p w14:paraId="71998372" w14:textId="77777777" w:rsidR="007602EC" w:rsidRPr="0059566F" w:rsidRDefault="007602EC" w:rsidP="009C5287">
            <w:pPr>
              <w:rPr>
                <w:rFonts w:ascii="Times New Roman" w:hAnsi="Times New Roman" w:cs="Times New Roman"/>
                <w:b/>
              </w:rPr>
            </w:pPr>
            <w:r w:rsidRPr="0059566F">
              <w:rPr>
                <w:rFonts w:ascii="Times New Roman" w:eastAsia="Times New Roman" w:hAnsi="Times New Roman" w:cs="Times New Roman"/>
                <w:b/>
                <w:bCs/>
                <w:color w:val="000000" w:themeColor="text1"/>
                <w:sz w:val="18"/>
                <w:szCs w:val="20"/>
              </w:rPr>
              <w:t>B: Cena brutto instalacji i uruchomienia sprzętu (zł)</w:t>
            </w:r>
          </w:p>
        </w:tc>
        <w:tc>
          <w:tcPr>
            <w:tcW w:w="5811" w:type="dxa"/>
          </w:tcPr>
          <w:p w14:paraId="29549431" w14:textId="77777777" w:rsidR="007602EC" w:rsidRPr="0059566F" w:rsidRDefault="007602EC" w:rsidP="009C5287">
            <w:pPr>
              <w:rPr>
                <w:rFonts w:ascii="Times New Roman" w:hAnsi="Times New Roman" w:cs="Times New Roman"/>
              </w:rPr>
            </w:pPr>
          </w:p>
        </w:tc>
      </w:tr>
      <w:tr w:rsidR="007602EC" w:rsidRPr="0059566F" w14:paraId="3522DB9A" w14:textId="77777777" w:rsidTr="000404A5">
        <w:tc>
          <w:tcPr>
            <w:tcW w:w="5524" w:type="dxa"/>
            <w:gridSpan w:val="3"/>
            <w:vAlign w:val="center"/>
          </w:tcPr>
          <w:p w14:paraId="3EFAC272" w14:textId="77777777" w:rsidR="007602EC" w:rsidRPr="0059566F" w:rsidRDefault="007602EC" w:rsidP="009C5287">
            <w:pPr>
              <w:rPr>
                <w:rFonts w:ascii="Times New Roman" w:hAnsi="Times New Roman" w:cs="Times New Roman"/>
                <w:b/>
              </w:rPr>
            </w:pPr>
            <w:r w:rsidRPr="0059566F">
              <w:rPr>
                <w:rFonts w:ascii="Times New Roman" w:eastAsia="Times New Roman" w:hAnsi="Times New Roman" w:cs="Times New Roman"/>
                <w:b/>
                <w:bCs/>
                <w:color w:val="000000" w:themeColor="text1"/>
                <w:sz w:val="18"/>
                <w:szCs w:val="20"/>
              </w:rPr>
              <w:t>C: Cena brutto szkoleń (zł)</w:t>
            </w:r>
          </w:p>
        </w:tc>
        <w:tc>
          <w:tcPr>
            <w:tcW w:w="5811" w:type="dxa"/>
          </w:tcPr>
          <w:p w14:paraId="3502527A" w14:textId="77777777" w:rsidR="007602EC" w:rsidRPr="0059566F" w:rsidRDefault="007602EC" w:rsidP="009C5287">
            <w:pPr>
              <w:rPr>
                <w:rFonts w:ascii="Times New Roman" w:hAnsi="Times New Roman" w:cs="Times New Roman"/>
              </w:rPr>
            </w:pPr>
          </w:p>
        </w:tc>
      </w:tr>
      <w:tr w:rsidR="007602EC" w:rsidRPr="0059566F" w14:paraId="6145A396" w14:textId="77777777" w:rsidTr="000404A5">
        <w:tc>
          <w:tcPr>
            <w:tcW w:w="5524" w:type="dxa"/>
            <w:gridSpan w:val="3"/>
            <w:shd w:val="clear" w:color="auto" w:fill="D9D9D9" w:themeFill="background1" w:themeFillShade="D9"/>
            <w:vAlign w:val="center"/>
          </w:tcPr>
          <w:p w14:paraId="154F6F26" w14:textId="77777777" w:rsidR="007602EC" w:rsidRPr="0059566F" w:rsidRDefault="007602EC" w:rsidP="009C5287">
            <w:pPr>
              <w:rPr>
                <w:rFonts w:ascii="Times New Roman" w:hAnsi="Times New Roman" w:cs="Times New Roman"/>
                <w:b/>
              </w:rPr>
            </w:pPr>
            <w:r w:rsidRPr="0059566F">
              <w:rPr>
                <w:rFonts w:ascii="Times New Roman" w:eastAsia="Times New Roman" w:hAnsi="Times New Roman" w:cs="Times New Roman"/>
                <w:b/>
                <w:bCs/>
                <w:color w:val="000000" w:themeColor="text1"/>
                <w:sz w:val="18"/>
                <w:szCs w:val="20"/>
              </w:rPr>
              <w:t>A+B+C: Cena brutto oferty (zł)</w:t>
            </w:r>
          </w:p>
        </w:tc>
        <w:tc>
          <w:tcPr>
            <w:tcW w:w="5811" w:type="dxa"/>
            <w:shd w:val="clear" w:color="auto" w:fill="D9D9D9" w:themeFill="background1" w:themeFillShade="D9"/>
          </w:tcPr>
          <w:p w14:paraId="2367D43B" w14:textId="77777777" w:rsidR="007602EC" w:rsidRPr="0059566F" w:rsidRDefault="007602EC" w:rsidP="009C5287">
            <w:pPr>
              <w:rPr>
                <w:rFonts w:ascii="Times New Roman" w:hAnsi="Times New Roman" w:cs="Times New Roman"/>
              </w:rPr>
            </w:pPr>
          </w:p>
        </w:tc>
      </w:tr>
    </w:tbl>
    <w:p w14:paraId="47EFF5B0" w14:textId="0BEB54A9" w:rsidR="002D7252" w:rsidRPr="0059566F" w:rsidRDefault="002D7252">
      <w:pPr>
        <w:rPr>
          <w:rFonts w:ascii="Times New Roman" w:hAnsi="Times New Roman" w:cs="Times New Roman"/>
          <w:color w:val="000000" w:themeColor="text1"/>
          <w:sz w:val="20"/>
          <w:szCs w:val="20"/>
        </w:rPr>
      </w:pPr>
    </w:p>
    <w:p w14:paraId="5BB13E26" w14:textId="77777777" w:rsidR="002D7252" w:rsidRPr="0059566F" w:rsidRDefault="00CA30E3">
      <w:pPr>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PARAMETRY TECHNICZNE I EKSPLOATACYJNE</w:t>
      </w:r>
    </w:p>
    <w:tbl>
      <w:tblPr>
        <w:tblStyle w:val="Tabela-Siatka"/>
        <w:tblpPr w:leftFromText="141" w:rightFromText="141" w:vertAnchor="text" w:tblpY="1"/>
        <w:tblOverlap w:val="never"/>
        <w:tblW w:w="0" w:type="auto"/>
        <w:tblLayout w:type="fixed"/>
        <w:tblLook w:val="04A0" w:firstRow="1" w:lastRow="0" w:firstColumn="1" w:lastColumn="0" w:noHBand="0" w:noVBand="1"/>
      </w:tblPr>
      <w:tblGrid>
        <w:gridCol w:w="450"/>
        <w:gridCol w:w="5646"/>
        <w:gridCol w:w="1559"/>
        <w:gridCol w:w="3686"/>
        <w:gridCol w:w="2800"/>
      </w:tblGrid>
      <w:tr w:rsidR="00DA4298" w:rsidRPr="0059566F" w14:paraId="0FF370CF" w14:textId="77777777" w:rsidTr="009C5287">
        <w:tc>
          <w:tcPr>
            <w:tcW w:w="450" w:type="dxa"/>
          </w:tcPr>
          <w:p w14:paraId="5FCED22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l.p.</w:t>
            </w:r>
          </w:p>
        </w:tc>
        <w:tc>
          <w:tcPr>
            <w:tcW w:w="5646" w:type="dxa"/>
          </w:tcPr>
          <w:p w14:paraId="1C6199E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Parametr</w:t>
            </w:r>
          </w:p>
        </w:tc>
        <w:tc>
          <w:tcPr>
            <w:tcW w:w="1559" w:type="dxa"/>
          </w:tcPr>
          <w:p w14:paraId="675939E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Parametr wymagany</w:t>
            </w:r>
          </w:p>
        </w:tc>
        <w:tc>
          <w:tcPr>
            <w:tcW w:w="3686" w:type="dxa"/>
          </w:tcPr>
          <w:p w14:paraId="650F6C1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Parametr oferowany</w:t>
            </w:r>
          </w:p>
        </w:tc>
        <w:tc>
          <w:tcPr>
            <w:tcW w:w="2800" w:type="dxa"/>
          </w:tcPr>
          <w:p w14:paraId="1BB1D2D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Ocena pkt.</w:t>
            </w:r>
          </w:p>
        </w:tc>
      </w:tr>
      <w:tr w:rsidR="00DA4298" w:rsidRPr="0059566F" w14:paraId="426E1DAC" w14:textId="77777777" w:rsidTr="009C5287">
        <w:tc>
          <w:tcPr>
            <w:tcW w:w="450" w:type="dxa"/>
            <w:shd w:val="clear" w:color="auto" w:fill="E7E6E6" w:themeFill="background2"/>
          </w:tcPr>
          <w:p w14:paraId="093B66B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14:paraId="46E0C9E2" w14:textId="77777777" w:rsidR="00DA4298" w:rsidRPr="0059566F" w:rsidRDefault="00DA4298" w:rsidP="009C5287">
            <w:pPr>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SYSTEM ENDOSKOPOWY (tor wizyjny + osprzęt) – 6 kompletów</w:t>
            </w:r>
          </w:p>
        </w:tc>
        <w:tc>
          <w:tcPr>
            <w:tcW w:w="1559" w:type="dxa"/>
            <w:shd w:val="clear" w:color="auto" w:fill="E7E6E6" w:themeFill="background2"/>
          </w:tcPr>
          <w:p w14:paraId="38ADB48D"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14:paraId="7AF449B4"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14:paraId="08BC7F59"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r>
      <w:tr w:rsidR="00DA4298" w:rsidRPr="0059566F" w14:paraId="30D8EAC6" w14:textId="77777777" w:rsidTr="009C5287">
        <w:tc>
          <w:tcPr>
            <w:tcW w:w="450" w:type="dxa"/>
          </w:tcPr>
          <w:p w14:paraId="15752CF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4B4C007D" w14:textId="77777777" w:rsidR="00DA4298" w:rsidRPr="0059566F" w:rsidRDefault="00DA4298" w:rsidP="009C5287">
            <w:pPr>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Wymagania minimalne:</w:t>
            </w:r>
          </w:p>
          <w:p w14:paraId="3DBB8AAF"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59566F">
              <w:rPr>
                <w:rFonts w:ascii="Times New Roman" w:hAnsi="Times New Roman" w:cs="Times New Roman"/>
                <w:color w:val="000000" w:themeColor="text1"/>
                <w:sz w:val="20"/>
                <w:szCs w:val="20"/>
              </w:rPr>
              <w:t>wideoprocesor</w:t>
            </w:r>
            <w:proofErr w:type="spellEnd"/>
          </w:p>
          <w:p w14:paraId="5EC43C28"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procesor wideo wysokiej rozdzielczości 1080P</w:t>
            </w:r>
          </w:p>
          <w:p w14:paraId="2944A98B"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funkcja obrazowania w wąskim pasmie światła realizowana metodą optyczno-cyfrową </w:t>
            </w:r>
            <w:r w:rsidRPr="0059566F">
              <w:rPr>
                <w:rFonts w:ascii="Times New Roman" w:hAnsi="Times New Roman" w:cs="Times New Roman"/>
                <w:color w:val="0070C0"/>
                <w:sz w:val="20"/>
                <w:szCs w:val="20"/>
              </w:rPr>
              <w:t xml:space="preserve">lub  realizacja funkcji obrazowania w wąskim paśmie światła poprzez wycięcie koloru czerwonego z obrazu wyświetlanego na ekranie monitora operacyjnego </w:t>
            </w:r>
            <w:r w:rsidRPr="0059566F">
              <w:rPr>
                <w:rFonts w:ascii="Times New Roman" w:hAnsi="Times New Roman" w:cs="Times New Roman"/>
                <w:color w:val="0070C0"/>
                <w:sz w:val="20"/>
                <w:szCs w:val="20"/>
              </w:rPr>
              <w:lastRenderedPageBreak/>
              <w:t xml:space="preserve">metodą w pełni cyfrową zamiast metodą optyczno-cyfrową lub </w:t>
            </w:r>
            <w:r w:rsidRPr="0059566F">
              <w:rPr>
                <w:rFonts w:ascii="Times New Roman" w:hAnsi="Times New Roman"/>
                <w:color w:val="0070C0"/>
                <w:sz w:val="20"/>
                <w:szCs w:val="20"/>
              </w:rPr>
              <w:t xml:space="preserve"> funkcja cyfrowego podbicia koloru czerwonego w celu lepszego rozróżnienia struktur tkankowych</w:t>
            </w:r>
          </w:p>
          <w:p w14:paraId="4A28F943"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wstępnego zamrożenia obrazu, pozwalająca otrzymać lepszej jakości zdjęć </w:t>
            </w:r>
            <w:r w:rsidRPr="0059566F">
              <w:rPr>
                <w:rFonts w:ascii="Times New Roman" w:hAnsi="Times New Roman"/>
                <w:color w:val="000000"/>
              </w:rPr>
              <w:t xml:space="preserve"> </w:t>
            </w:r>
            <w:r w:rsidRPr="0059566F">
              <w:rPr>
                <w:rFonts w:ascii="Times New Roman" w:hAnsi="Times New Roman"/>
                <w:color w:val="0070C0"/>
                <w:sz w:val="20"/>
                <w:szCs w:val="20"/>
              </w:rPr>
              <w:t>lub funkcja zamrożenia obrazu w celu podglądu zdjęcia, dostępną z poziomu archiwizatora</w:t>
            </w:r>
          </w:p>
          <w:p w14:paraId="20EF48EC"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funkcja redukcji szumów trój-wymiarową, odpowiedzialną za lepszą jakość obrazu szczególnie podczas wykorzystania funkcję obrazowania w wąskim pasmie światła</w:t>
            </w:r>
          </w:p>
          <w:p w14:paraId="16CD4773"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70C0"/>
                <w:sz w:val="20"/>
                <w:szCs w:val="20"/>
              </w:rPr>
            </w:pPr>
            <w:r w:rsidRPr="0059566F">
              <w:rPr>
                <w:rFonts w:ascii="Times New Roman" w:hAnsi="Times New Roman" w:cs="Times New Roman"/>
                <w:strike/>
                <w:color w:val="0070C0"/>
                <w:sz w:val="20"/>
                <w:szCs w:val="20"/>
              </w:rPr>
              <w:t>możliwość podłączenia zewnętrze źródła obrazu jak np. z endoskopowego procesora ultrasonograficznego do procesora wideo i wyświetlenia go jednocześnie z obrazem endoskopowym</w:t>
            </w:r>
            <w:r w:rsidRPr="0059566F">
              <w:rPr>
                <w:rFonts w:ascii="Times New Roman" w:hAnsi="Times New Roman" w:cs="Times New Roman"/>
                <w:color w:val="0070C0"/>
                <w:sz w:val="20"/>
                <w:szCs w:val="20"/>
              </w:rPr>
              <w:t>.</w:t>
            </w:r>
          </w:p>
          <w:p w14:paraId="5C3AC5B7" w14:textId="4B770D4F"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możliwość podłączenia głowic kamery SD oraz HD do endoskopów sztywnych </w:t>
            </w:r>
            <w:r w:rsidRPr="0059566F">
              <w:rPr>
                <w:rFonts w:ascii="Times New Roman" w:hAnsi="Times New Roman" w:cs="Times New Roman"/>
                <w:color w:val="0070C0"/>
                <w:sz w:val="20"/>
                <w:szCs w:val="20"/>
              </w:rPr>
              <w:t xml:space="preserve">lub  </w:t>
            </w:r>
            <w:proofErr w:type="spellStart"/>
            <w:r w:rsidRPr="0059566F">
              <w:rPr>
                <w:rFonts w:ascii="Times New Roman" w:hAnsi="Times New Roman" w:cs="Times New Roman"/>
                <w:color w:val="0070C0"/>
                <w:sz w:val="20"/>
                <w:szCs w:val="20"/>
              </w:rPr>
              <w:t>wideoprocesor</w:t>
            </w:r>
            <w:proofErr w:type="spellEnd"/>
            <w:r w:rsidRPr="0059566F">
              <w:rPr>
                <w:rFonts w:ascii="Times New Roman" w:hAnsi="Times New Roman" w:cs="Times New Roman"/>
                <w:color w:val="0070C0"/>
                <w:sz w:val="20"/>
                <w:szCs w:val="20"/>
              </w:rPr>
              <w:t xml:space="preserve"> (sterownik kamery), który współpracuje tylko z głowicami kamery wysokiej rozdzielczości FULL HD do endoskopów sztywnych</w:t>
            </w:r>
            <w:r w:rsidR="00FE3D4F" w:rsidRPr="0059566F">
              <w:rPr>
                <w:rFonts w:ascii="Times New Roman" w:hAnsi="Times New Roman" w:cs="Times New Roman"/>
                <w:color w:val="0070C0"/>
                <w:sz w:val="20"/>
                <w:szCs w:val="20"/>
              </w:rPr>
              <w:t xml:space="preserve"> lub</w:t>
            </w:r>
            <w:r w:rsidRPr="0059566F">
              <w:rPr>
                <w:rFonts w:ascii="Times New Roman" w:hAnsi="Times New Roman"/>
                <w:color w:val="0070C0"/>
              </w:rPr>
              <w:t xml:space="preserve"> </w:t>
            </w:r>
            <w:r w:rsidRPr="0059566F">
              <w:rPr>
                <w:rFonts w:ascii="Times New Roman" w:hAnsi="Times New Roman"/>
                <w:color w:val="0070C0"/>
                <w:sz w:val="20"/>
                <w:szCs w:val="20"/>
              </w:rPr>
              <w:t xml:space="preserve">możliwość podłączenia głowicy kamery HD do endoskopów sztywnych lub  możliwość podłączenia głowic HD i </w:t>
            </w:r>
            <w:proofErr w:type="spellStart"/>
            <w:r w:rsidRPr="0059566F">
              <w:rPr>
                <w:rFonts w:ascii="Times New Roman" w:hAnsi="Times New Roman"/>
                <w:color w:val="0070C0"/>
                <w:sz w:val="20"/>
                <w:szCs w:val="20"/>
              </w:rPr>
              <w:t>wideolaparoskopu</w:t>
            </w:r>
            <w:proofErr w:type="spellEnd"/>
            <w:r w:rsidRPr="0059566F">
              <w:rPr>
                <w:rFonts w:ascii="Times New Roman" w:hAnsi="Times New Roman"/>
                <w:color w:val="0070C0"/>
                <w:sz w:val="20"/>
                <w:szCs w:val="20"/>
              </w:rPr>
              <w:t xml:space="preserve"> 3D</w:t>
            </w:r>
          </w:p>
          <w:p w14:paraId="55BFED7F"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możliwość podłączenia endoskopów urologicznych, laryngologicznych, laparoskopowych</w:t>
            </w:r>
          </w:p>
          <w:p w14:paraId="3F07102E"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menu funkcyjne (ustawień) oraz komunikaty procesora wyświetlane w języku polskim</w:t>
            </w:r>
            <w:r w:rsidRPr="0059566F">
              <w:rPr>
                <w:rFonts w:ascii="Times New Roman" w:hAnsi="Times New Roman" w:cs="Times New Roman"/>
                <w:color w:val="FF0000"/>
                <w:sz w:val="20"/>
                <w:szCs w:val="20"/>
              </w:rPr>
              <w:t xml:space="preserve"> </w:t>
            </w:r>
            <w:r w:rsidRPr="0059566F">
              <w:rPr>
                <w:rFonts w:ascii="Times New Roman" w:hAnsi="Times New Roman" w:cs="Times New Roman"/>
                <w:color w:val="0070C0"/>
                <w:sz w:val="20"/>
                <w:szCs w:val="20"/>
              </w:rPr>
              <w:t xml:space="preserve">lub </w:t>
            </w:r>
            <w:r w:rsidRPr="0059566F">
              <w:rPr>
                <w:rFonts w:ascii="Times New Roman" w:hAnsi="Times New Roman"/>
                <w:color w:val="0070C0"/>
                <w:sz w:val="20"/>
                <w:szCs w:val="20"/>
              </w:rPr>
              <w:t xml:space="preserve"> wyświetlanie komunikatów procesora z zastosowaniem jednej uniwersalnej czcionki</w:t>
            </w:r>
          </w:p>
          <w:p w14:paraId="0D0495E5"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polskie czcionki komunikatów procesora </w:t>
            </w:r>
          </w:p>
          <w:p w14:paraId="03F73C39"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możliwość opisu badania i danych pacjenta z klawiatury procesora </w:t>
            </w:r>
            <w:r w:rsidRPr="0059566F">
              <w:rPr>
                <w:rFonts w:ascii="Times New Roman" w:hAnsi="Times New Roman" w:cs="Times New Roman"/>
                <w:color w:val="0070C0"/>
                <w:sz w:val="20"/>
                <w:szCs w:val="20"/>
              </w:rPr>
              <w:t xml:space="preserve">lub </w:t>
            </w:r>
            <w:proofErr w:type="spellStart"/>
            <w:r w:rsidRPr="0059566F">
              <w:rPr>
                <w:rFonts w:ascii="Times New Roman" w:hAnsi="Times New Roman" w:cs="Times New Roman"/>
                <w:color w:val="0070C0"/>
                <w:sz w:val="20"/>
                <w:szCs w:val="20"/>
              </w:rPr>
              <w:t>wideoprocesor</w:t>
            </w:r>
            <w:proofErr w:type="spellEnd"/>
            <w:r w:rsidRPr="0059566F">
              <w:rPr>
                <w:rFonts w:ascii="Times New Roman" w:hAnsi="Times New Roman" w:cs="Times New Roman"/>
                <w:color w:val="0070C0"/>
                <w:sz w:val="20"/>
                <w:szCs w:val="20"/>
              </w:rPr>
              <w:t xml:space="preserve"> (sterownik kamery), który </w:t>
            </w:r>
            <w:r w:rsidRPr="0059566F">
              <w:rPr>
                <w:rFonts w:ascii="Times New Roman" w:hAnsi="Times New Roman" w:cs="Times New Roman"/>
                <w:color w:val="0070C0"/>
                <w:sz w:val="20"/>
                <w:szCs w:val="20"/>
              </w:rPr>
              <w:lastRenderedPageBreak/>
              <w:t xml:space="preserve">umożliwia przy pomocy zewnętrznej klawiatury podłączonej do </w:t>
            </w:r>
            <w:proofErr w:type="spellStart"/>
            <w:r w:rsidRPr="0059566F">
              <w:rPr>
                <w:rFonts w:ascii="Times New Roman" w:hAnsi="Times New Roman" w:cs="Times New Roman"/>
                <w:color w:val="0070C0"/>
                <w:sz w:val="20"/>
                <w:szCs w:val="20"/>
              </w:rPr>
              <w:t>wideoprocesora</w:t>
            </w:r>
            <w:proofErr w:type="spellEnd"/>
            <w:r w:rsidRPr="0059566F">
              <w:rPr>
                <w:rFonts w:ascii="Times New Roman" w:hAnsi="Times New Roman" w:cs="Times New Roman"/>
                <w:color w:val="0070C0"/>
                <w:sz w:val="20"/>
                <w:szCs w:val="20"/>
              </w:rPr>
              <w:t xml:space="preserve"> wpisywanie danych pacjenta oraz krótkiego komentarza dotyczącego wykonywanego badania lub operacji (Klawiatura w zestawie) lub </w:t>
            </w:r>
            <w:r w:rsidRPr="0059566F">
              <w:rPr>
                <w:rFonts w:ascii="Times New Roman" w:hAnsi="Times New Roman"/>
                <w:color w:val="0070C0"/>
                <w:sz w:val="20"/>
                <w:szCs w:val="20"/>
              </w:rPr>
              <w:t xml:space="preserve"> możliwość opisu z pozycji monitora dotykowego</w:t>
            </w:r>
          </w:p>
          <w:p w14:paraId="3ECE1BDE" w14:textId="1EA756C1"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wyostrzenie obrazu w trakcie badania – 27 poziomów </w:t>
            </w:r>
            <w:r w:rsidRPr="0059566F">
              <w:rPr>
                <w:rFonts w:ascii="Times New Roman" w:hAnsi="Times New Roman" w:cs="Times New Roman"/>
                <w:color w:val="0070C0"/>
                <w:sz w:val="20"/>
                <w:szCs w:val="20"/>
              </w:rPr>
              <w:t xml:space="preserve">lub  </w:t>
            </w:r>
            <w:proofErr w:type="spellStart"/>
            <w:r w:rsidRPr="0059566F">
              <w:rPr>
                <w:rFonts w:ascii="Times New Roman" w:hAnsi="Times New Roman" w:cs="Times New Roman"/>
                <w:color w:val="0070C0"/>
                <w:sz w:val="20"/>
                <w:szCs w:val="20"/>
              </w:rPr>
              <w:t>wideoprocesor</w:t>
            </w:r>
            <w:proofErr w:type="spellEnd"/>
            <w:r w:rsidRPr="0059566F">
              <w:rPr>
                <w:rFonts w:ascii="Times New Roman" w:hAnsi="Times New Roman" w:cs="Times New Roman"/>
                <w:color w:val="0070C0"/>
                <w:sz w:val="20"/>
                <w:szCs w:val="20"/>
              </w:rPr>
              <w:t xml:space="preserve"> (sterownik kamery), który wykorzystuje jednostopniową funkcję CHROMA do wzmocnienia kontrastu, dzięki czemu uzyskiwany jest obraz o większej szczegółowości (wyostrzeniu)</w:t>
            </w:r>
            <w:r w:rsidR="00742C60" w:rsidRPr="0059566F">
              <w:rPr>
                <w:rFonts w:ascii="Times New Roman" w:hAnsi="Times New Roman" w:cs="Times New Roman"/>
                <w:color w:val="0070C0"/>
                <w:sz w:val="20"/>
                <w:szCs w:val="20"/>
              </w:rPr>
              <w:t xml:space="preserve"> lub</w:t>
            </w:r>
            <w:r w:rsidRPr="0059566F">
              <w:rPr>
                <w:rFonts w:ascii="Times New Roman" w:hAnsi="Times New Roman" w:cs="Times New Roman"/>
                <w:color w:val="0070C0"/>
                <w:sz w:val="20"/>
                <w:szCs w:val="20"/>
              </w:rPr>
              <w:t xml:space="preserve"> </w:t>
            </w:r>
            <w:r w:rsidRPr="0059566F">
              <w:rPr>
                <w:rFonts w:ascii="Times New Roman" w:hAnsi="Times New Roman"/>
                <w:color w:val="0070C0"/>
                <w:sz w:val="20"/>
                <w:szCs w:val="20"/>
              </w:rPr>
              <w:t xml:space="preserve"> możliwość automatycznego wyostrzenia obrazu w trakcie badania bez podziału na poziomy lub </w:t>
            </w:r>
            <w:r w:rsidRPr="0059566F">
              <w:rPr>
                <w:rFonts w:ascii="Times New Roman" w:hAnsi="Times New Roman"/>
                <w:color w:val="0070C0"/>
              </w:rPr>
              <w:t xml:space="preserve"> </w:t>
            </w:r>
            <w:r w:rsidRPr="0059566F">
              <w:rPr>
                <w:rFonts w:ascii="Times New Roman" w:hAnsi="Times New Roman"/>
                <w:color w:val="0070C0"/>
                <w:sz w:val="20"/>
                <w:szCs w:val="20"/>
              </w:rPr>
              <w:t>funkcja wyostrzenia obrazu realizowaną w poziomach -5 do 5 , z możliwością regulacji z poziomu głowicy kamery</w:t>
            </w:r>
          </w:p>
          <w:p w14:paraId="040FE03B" w14:textId="64DDA4F0"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procesor kompatybilny z różnymi typami przyłączy endoskopów</w:t>
            </w:r>
            <w:r w:rsidR="00C94D2E" w:rsidRPr="0059566F">
              <w:rPr>
                <w:rFonts w:ascii="Times New Roman" w:hAnsi="Times New Roman" w:cs="Times New Roman"/>
                <w:color w:val="000000" w:themeColor="text1"/>
                <w:sz w:val="20"/>
                <w:szCs w:val="20"/>
              </w:rPr>
              <w:t xml:space="preserve"> </w:t>
            </w:r>
            <w:r w:rsidR="00110CE5" w:rsidRPr="007D6D42">
              <w:rPr>
                <w:rFonts w:ascii="Times New Roman" w:hAnsi="Times New Roman" w:cs="Times New Roman"/>
                <w:color w:val="0070C0"/>
                <w:sz w:val="20"/>
                <w:szCs w:val="20"/>
                <w:u w:val="single"/>
              </w:rPr>
              <w:t>lub</w:t>
            </w:r>
            <w:r w:rsidRPr="007D6D42">
              <w:rPr>
                <w:rFonts w:ascii="Times New Roman" w:hAnsi="Times New Roman" w:cs="Times New Roman"/>
                <w:color w:val="0070C0"/>
                <w:sz w:val="20"/>
                <w:szCs w:val="20"/>
                <w:u w:val="single"/>
              </w:rPr>
              <w:t xml:space="preserve"> </w:t>
            </w:r>
            <w:r w:rsidRPr="007D6D42">
              <w:rPr>
                <w:rFonts w:ascii="Times New Roman" w:hAnsi="Times New Roman"/>
                <w:color w:val="0070C0"/>
                <w:sz w:val="20"/>
                <w:szCs w:val="20"/>
                <w:u w:val="single"/>
              </w:rPr>
              <w:t xml:space="preserve"> możliwość podłączania różnych typów endoskopów do procesora przy zachowaniu standardowego przyłącza kompatybilnego z oferowanym procesorem bez konieczności stosowania konwertera złącz</w:t>
            </w:r>
          </w:p>
          <w:p w14:paraId="7019DCF8" w14:textId="7DBE570E"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konwerter złącz z przewodem do podłączenia do </w:t>
            </w:r>
            <w:proofErr w:type="spellStart"/>
            <w:r w:rsidRPr="0059566F">
              <w:rPr>
                <w:rFonts w:ascii="Times New Roman" w:hAnsi="Times New Roman" w:cs="Times New Roman"/>
                <w:color w:val="000000" w:themeColor="text1"/>
                <w:sz w:val="20"/>
                <w:szCs w:val="20"/>
              </w:rPr>
              <w:t>wideoprocesora</w:t>
            </w:r>
            <w:proofErr w:type="spellEnd"/>
            <w:r w:rsidRPr="0059566F">
              <w:rPr>
                <w:rFonts w:ascii="Times New Roman" w:hAnsi="Times New Roman" w:cs="Times New Roman"/>
                <w:color w:val="000000" w:themeColor="text1"/>
                <w:sz w:val="20"/>
                <w:szCs w:val="20"/>
              </w:rPr>
              <w:t xml:space="preserve"> </w:t>
            </w:r>
            <w:r w:rsidRPr="0059566F">
              <w:rPr>
                <w:rFonts w:ascii="Times New Roman" w:hAnsi="Times New Roman" w:cs="Times New Roman"/>
                <w:color w:val="0070C0"/>
                <w:sz w:val="20"/>
                <w:szCs w:val="20"/>
              </w:rPr>
              <w:t xml:space="preserve">lub procesor (sterownik kamery) o konstrukcji umożliwiającej rozbudowę o możliwość podłączania różnych typów kompatybilnych giętkich </w:t>
            </w:r>
            <w:proofErr w:type="spellStart"/>
            <w:r w:rsidRPr="0059566F">
              <w:rPr>
                <w:rFonts w:ascii="Times New Roman" w:hAnsi="Times New Roman" w:cs="Times New Roman"/>
                <w:color w:val="0070C0"/>
                <w:sz w:val="20"/>
                <w:szCs w:val="20"/>
              </w:rPr>
              <w:t>wideoendoskopów</w:t>
            </w:r>
            <w:proofErr w:type="spellEnd"/>
            <w:r w:rsidRPr="0059566F">
              <w:rPr>
                <w:rFonts w:ascii="Times New Roman" w:hAnsi="Times New Roman" w:cs="Times New Roman"/>
                <w:color w:val="0070C0"/>
                <w:sz w:val="20"/>
                <w:szCs w:val="20"/>
              </w:rPr>
              <w:t xml:space="preserve"> poprzez uniwersalny przewód łączący </w:t>
            </w:r>
            <w:proofErr w:type="spellStart"/>
            <w:r w:rsidRPr="0059566F">
              <w:rPr>
                <w:rFonts w:ascii="Times New Roman" w:hAnsi="Times New Roman" w:cs="Times New Roman"/>
                <w:color w:val="0070C0"/>
                <w:sz w:val="20"/>
                <w:szCs w:val="20"/>
              </w:rPr>
              <w:t>wideoendoskop</w:t>
            </w:r>
            <w:proofErr w:type="spellEnd"/>
            <w:r w:rsidRPr="0059566F">
              <w:rPr>
                <w:rFonts w:ascii="Times New Roman" w:hAnsi="Times New Roman" w:cs="Times New Roman"/>
                <w:color w:val="0070C0"/>
                <w:sz w:val="20"/>
                <w:szCs w:val="20"/>
              </w:rPr>
              <w:t xml:space="preserve"> z procesorem bez konieczności użycia konwertera złącz</w:t>
            </w:r>
            <w:r w:rsidR="0074585E" w:rsidRPr="0059566F">
              <w:rPr>
                <w:rFonts w:ascii="Times New Roman" w:hAnsi="Times New Roman" w:cs="Times New Roman"/>
                <w:color w:val="0070C0"/>
                <w:sz w:val="20"/>
                <w:szCs w:val="20"/>
              </w:rPr>
              <w:t xml:space="preserve"> </w:t>
            </w:r>
            <w:r w:rsidR="0074585E" w:rsidRPr="007D6D42">
              <w:rPr>
                <w:rFonts w:ascii="Times New Roman" w:hAnsi="Times New Roman" w:cs="Times New Roman"/>
                <w:color w:val="0070C0"/>
                <w:sz w:val="20"/>
                <w:szCs w:val="20"/>
                <w:u w:val="single"/>
              </w:rPr>
              <w:t>lub</w:t>
            </w:r>
            <w:r w:rsidRPr="007D6D42">
              <w:rPr>
                <w:rFonts w:ascii="Times New Roman" w:hAnsi="Times New Roman" w:cs="Times New Roman"/>
                <w:color w:val="0070C0"/>
                <w:sz w:val="20"/>
                <w:szCs w:val="20"/>
                <w:u w:val="single"/>
              </w:rPr>
              <w:t xml:space="preserve"> </w:t>
            </w:r>
            <w:r w:rsidRPr="007D6D42">
              <w:rPr>
                <w:rFonts w:ascii="Times New Roman" w:hAnsi="Times New Roman"/>
                <w:color w:val="0070C0"/>
                <w:sz w:val="20"/>
                <w:szCs w:val="20"/>
                <w:u w:val="single"/>
              </w:rPr>
              <w:t xml:space="preserve"> możliwość podłączania różnych typów endoskopów do procesora przy zachowaniu standardowego przyłącza kompatybilnego z oferowanym procesorem bez konieczności stosowania</w:t>
            </w:r>
            <w:r w:rsidRPr="0059566F">
              <w:rPr>
                <w:rFonts w:ascii="Times New Roman" w:hAnsi="Times New Roman"/>
                <w:color w:val="0070C0"/>
                <w:sz w:val="20"/>
                <w:szCs w:val="20"/>
              </w:rPr>
              <w:t xml:space="preserve"> </w:t>
            </w:r>
            <w:bookmarkStart w:id="0" w:name="_GoBack"/>
            <w:r w:rsidRPr="007D6D42">
              <w:rPr>
                <w:rFonts w:ascii="Times New Roman" w:hAnsi="Times New Roman"/>
                <w:color w:val="0070C0"/>
                <w:sz w:val="20"/>
                <w:szCs w:val="20"/>
                <w:u w:val="single"/>
              </w:rPr>
              <w:lastRenderedPageBreak/>
              <w:t>konwertera złącz</w:t>
            </w:r>
            <w:r w:rsidRPr="0059566F">
              <w:rPr>
                <w:rFonts w:ascii="Times New Roman" w:hAnsi="Times New Roman"/>
                <w:color w:val="0070C0"/>
                <w:sz w:val="20"/>
                <w:szCs w:val="20"/>
              </w:rPr>
              <w:t xml:space="preserve"> </w:t>
            </w:r>
            <w:bookmarkEnd w:id="0"/>
            <w:r w:rsidRPr="0059566F">
              <w:rPr>
                <w:rFonts w:ascii="Times New Roman" w:hAnsi="Times New Roman"/>
                <w:color w:val="0070C0"/>
                <w:sz w:val="20"/>
                <w:szCs w:val="20"/>
              </w:rPr>
              <w:t xml:space="preserve">lub </w:t>
            </w:r>
            <w:r w:rsidRPr="0059566F">
              <w:rPr>
                <w:rFonts w:ascii="Times New Roman" w:hAnsi="Times New Roman"/>
                <w:color w:val="0070C0"/>
              </w:rPr>
              <w:t xml:space="preserve"> </w:t>
            </w:r>
            <w:r w:rsidRPr="0059566F">
              <w:rPr>
                <w:rFonts w:ascii="Times New Roman" w:hAnsi="Times New Roman"/>
                <w:color w:val="0070C0"/>
                <w:sz w:val="20"/>
                <w:szCs w:val="20"/>
              </w:rPr>
              <w:t xml:space="preserve">podłączanie </w:t>
            </w:r>
            <w:proofErr w:type="spellStart"/>
            <w:r w:rsidRPr="0059566F">
              <w:rPr>
                <w:rFonts w:ascii="Times New Roman" w:hAnsi="Times New Roman"/>
                <w:color w:val="0070C0"/>
                <w:sz w:val="20"/>
                <w:szCs w:val="20"/>
              </w:rPr>
              <w:t>wideolaparoskopu</w:t>
            </w:r>
            <w:proofErr w:type="spellEnd"/>
            <w:r w:rsidRPr="0059566F">
              <w:rPr>
                <w:rFonts w:ascii="Times New Roman" w:hAnsi="Times New Roman"/>
                <w:color w:val="0070C0"/>
                <w:sz w:val="20"/>
                <w:szCs w:val="20"/>
              </w:rPr>
              <w:t xml:space="preserve"> bez potrzeby podłączania dodatkowego konwertera złącz</w:t>
            </w:r>
          </w:p>
          <w:p w14:paraId="2B3F165F"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źródło światła</w:t>
            </w:r>
          </w:p>
          <w:p w14:paraId="2E4A1327"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źródło światła LED</w:t>
            </w:r>
          </w:p>
          <w:p w14:paraId="6ACD946F"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automatyczna lub ręczna regulacja mocy wyjściowej, zapewniającą dobrego oświetlenia polu widzenia niezależnie od modelu endoskopu </w:t>
            </w:r>
          </w:p>
          <w:p w14:paraId="6BC45B49"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 xml:space="preserve">dostępny tryb oświetlenia </w:t>
            </w:r>
            <w:proofErr w:type="spellStart"/>
            <w:r w:rsidRPr="0059566F">
              <w:rPr>
                <w:rFonts w:ascii="Times New Roman" w:hAnsi="Times New Roman" w:cs="Times New Roman"/>
                <w:strike/>
                <w:color w:val="0070C0"/>
                <w:sz w:val="20"/>
                <w:szCs w:val="20"/>
              </w:rPr>
              <w:t>transiluminacyjnego</w:t>
            </w:r>
            <w:proofErr w:type="spellEnd"/>
            <w:r w:rsidRPr="0059566F">
              <w:rPr>
                <w:rFonts w:ascii="Times New Roman" w:hAnsi="Times New Roman" w:cs="Times New Roman"/>
                <w:strike/>
                <w:color w:val="0070C0"/>
                <w:sz w:val="20"/>
                <w:szCs w:val="20"/>
              </w:rPr>
              <w:t xml:space="preserve">, pozwalający na łatwe wytwarzanie </w:t>
            </w:r>
            <w:proofErr w:type="spellStart"/>
            <w:r w:rsidRPr="0059566F">
              <w:rPr>
                <w:rFonts w:ascii="Times New Roman" w:hAnsi="Times New Roman" w:cs="Times New Roman"/>
                <w:strike/>
                <w:color w:val="0070C0"/>
                <w:sz w:val="20"/>
                <w:szCs w:val="20"/>
              </w:rPr>
              <w:t>gastrostromii</w:t>
            </w:r>
            <w:proofErr w:type="spellEnd"/>
            <w:r w:rsidRPr="0059566F">
              <w:rPr>
                <w:rFonts w:ascii="Times New Roman" w:hAnsi="Times New Roman" w:cs="Times New Roman"/>
                <w:strike/>
                <w:color w:val="0070C0"/>
                <w:sz w:val="20"/>
                <w:szCs w:val="20"/>
              </w:rPr>
              <w:t xml:space="preserve"> endoskopowej</w:t>
            </w:r>
          </w:p>
          <w:p w14:paraId="66EEEE30"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wyposażone w filtr pozwalającym obrazować w wąskim paśmie światła, aby umożliwić dokładniejszą obserwację zmian nowotworowych </w:t>
            </w:r>
            <w:r w:rsidRPr="0059566F">
              <w:rPr>
                <w:rFonts w:ascii="Times New Roman" w:hAnsi="Times New Roman" w:cs="Times New Roman"/>
                <w:color w:val="0070C0"/>
                <w:sz w:val="20"/>
                <w:szCs w:val="20"/>
              </w:rPr>
              <w:t xml:space="preserve">lub źródło światła nie wykorzystujące filtru do obrazowania w </w:t>
            </w:r>
            <w:proofErr w:type="spellStart"/>
            <w:r w:rsidRPr="0059566F">
              <w:rPr>
                <w:rFonts w:ascii="Times New Roman" w:hAnsi="Times New Roman" w:cs="Times New Roman"/>
                <w:color w:val="0070C0"/>
                <w:sz w:val="20"/>
                <w:szCs w:val="20"/>
              </w:rPr>
              <w:t>wąskiem</w:t>
            </w:r>
            <w:proofErr w:type="spellEnd"/>
            <w:r w:rsidRPr="0059566F">
              <w:rPr>
                <w:rFonts w:ascii="Times New Roman" w:hAnsi="Times New Roman" w:cs="Times New Roman"/>
                <w:color w:val="0070C0"/>
                <w:sz w:val="20"/>
                <w:szCs w:val="20"/>
              </w:rPr>
              <w:t xml:space="preserve"> paśmie światła, gdyż funkcjonalność obrazowania w wąskim paśmie światła realizowana jest w sposób w pełni cyfrowy przez oferowany </w:t>
            </w:r>
            <w:proofErr w:type="spellStart"/>
            <w:r w:rsidRPr="0059566F">
              <w:rPr>
                <w:rFonts w:ascii="Times New Roman" w:hAnsi="Times New Roman" w:cs="Times New Roman"/>
                <w:color w:val="0070C0"/>
                <w:sz w:val="20"/>
                <w:szCs w:val="20"/>
              </w:rPr>
              <w:t>wideoprocesor</w:t>
            </w:r>
            <w:proofErr w:type="spellEnd"/>
            <w:r w:rsidRPr="0059566F">
              <w:rPr>
                <w:rFonts w:ascii="Times New Roman" w:hAnsi="Times New Roman" w:cs="Times New Roman"/>
                <w:color w:val="0070C0"/>
                <w:sz w:val="20"/>
                <w:szCs w:val="20"/>
              </w:rPr>
              <w:t xml:space="preserve"> (sterownik kamery) i jest niezależna od źródła światła </w:t>
            </w:r>
            <w:r w:rsidRPr="006D5091">
              <w:rPr>
                <w:rFonts w:ascii="Times New Roman" w:hAnsi="Times New Roman" w:cs="Times New Roman"/>
                <w:color w:val="0070C0"/>
                <w:sz w:val="20"/>
                <w:szCs w:val="20"/>
              </w:rPr>
              <w:t>lub f</w:t>
            </w:r>
            <w:r w:rsidRPr="006D5091">
              <w:rPr>
                <w:rFonts w:ascii="Times New Roman" w:hAnsi="Times New Roman"/>
                <w:color w:val="0070C0"/>
                <w:sz w:val="20"/>
                <w:szCs w:val="20"/>
              </w:rPr>
              <w:t>unkcja cyfrowego podbicia koloru czerwonego w celu lepszego rozróżnienia struktur tkankowych</w:t>
            </w:r>
          </w:p>
          <w:p w14:paraId="77348C37"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70C0"/>
                <w:sz w:val="20"/>
                <w:szCs w:val="20"/>
              </w:rPr>
            </w:pPr>
            <w:r w:rsidRPr="0059566F">
              <w:rPr>
                <w:rFonts w:ascii="Times New Roman" w:hAnsi="Times New Roman" w:cs="Times New Roman"/>
                <w:strike/>
                <w:color w:val="0070C0"/>
                <w:sz w:val="20"/>
                <w:szCs w:val="20"/>
              </w:rPr>
              <w:t>zintegrowana pompa powietrzna, z regulacją przepływu poprzez przycisków na froncie urządzenia</w:t>
            </w:r>
            <w:r w:rsidRPr="0059566F">
              <w:rPr>
                <w:rFonts w:ascii="Times New Roman" w:hAnsi="Times New Roman" w:cs="Times New Roman"/>
                <w:color w:val="0070C0"/>
                <w:sz w:val="20"/>
                <w:szCs w:val="20"/>
              </w:rPr>
              <w:t>.</w:t>
            </w:r>
          </w:p>
          <w:p w14:paraId="35F3FF96"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monitor</w:t>
            </w:r>
          </w:p>
          <w:p w14:paraId="6CA0DCA8"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monitor medyczny HD 1080 o przekątnej min. 25 cali, z funkcjami ulepszenia obrazu </w:t>
            </w:r>
            <w:r w:rsidRPr="0059566F">
              <w:rPr>
                <w:rFonts w:ascii="Times New Roman" w:hAnsi="Times New Roman" w:cs="Times New Roman"/>
                <w:color w:val="0070C0"/>
                <w:sz w:val="20"/>
                <w:szCs w:val="20"/>
              </w:rPr>
              <w:t>lub  monitor o parametrach pracy i jakości otrzymywanego obrazy, które nie wymagają dodatkowej funkcji związanej z ulepszaniem obrazu</w:t>
            </w:r>
          </w:p>
          <w:p w14:paraId="723DF797"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FF0000"/>
                <w:sz w:val="20"/>
                <w:szCs w:val="20"/>
              </w:rPr>
            </w:pPr>
            <w:r w:rsidRPr="0059566F">
              <w:rPr>
                <w:rFonts w:ascii="Times New Roman" w:hAnsi="Times New Roman" w:cs="Times New Roman"/>
                <w:color w:val="000000" w:themeColor="text1"/>
                <w:sz w:val="20"/>
                <w:szCs w:val="20"/>
              </w:rPr>
              <w:t xml:space="preserve">funkcja Clone Out umożliwiająca wysyłanie obrazu PIP i POP na wyjściu monitora </w:t>
            </w:r>
            <w:r w:rsidRPr="0059566F">
              <w:rPr>
                <w:rFonts w:ascii="Times New Roman" w:hAnsi="Times New Roman" w:cs="Times New Roman"/>
                <w:color w:val="0070C0"/>
                <w:sz w:val="20"/>
                <w:szCs w:val="20"/>
              </w:rPr>
              <w:t xml:space="preserve">lub  monitor wyposażony w funkcję PIP i POP bez funkcji Clone Out lub </w:t>
            </w:r>
            <w:r w:rsidRPr="0059566F">
              <w:rPr>
                <w:rFonts w:ascii="Times New Roman" w:hAnsi="Times New Roman"/>
                <w:color w:val="0070C0"/>
                <w:sz w:val="20"/>
                <w:szCs w:val="20"/>
              </w:rPr>
              <w:t xml:space="preserve"> rozwiązanie równoważne do </w:t>
            </w:r>
            <w:r w:rsidRPr="0059566F">
              <w:rPr>
                <w:rFonts w:ascii="Times New Roman" w:hAnsi="Times New Roman"/>
                <w:color w:val="0070C0"/>
                <w:sz w:val="20"/>
                <w:szCs w:val="20"/>
              </w:rPr>
              <w:lastRenderedPageBreak/>
              <w:t xml:space="preserve">całości wymogu nr 23- funkcja PIP oraz POP na wejściu monitora lub realizowaną poprzez posiadany w NSSU system integracji </w:t>
            </w:r>
            <w:proofErr w:type="spellStart"/>
            <w:r w:rsidRPr="0059566F">
              <w:rPr>
                <w:rFonts w:ascii="Times New Roman" w:hAnsi="Times New Roman"/>
                <w:color w:val="0070C0"/>
                <w:sz w:val="20"/>
                <w:szCs w:val="20"/>
              </w:rPr>
              <w:t>sal</w:t>
            </w:r>
            <w:proofErr w:type="spellEnd"/>
            <w:r w:rsidRPr="0059566F">
              <w:rPr>
                <w:rFonts w:ascii="Times New Roman" w:hAnsi="Times New Roman"/>
                <w:color w:val="0070C0"/>
                <w:sz w:val="20"/>
                <w:szCs w:val="20"/>
              </w:rPr>
              <w:t xml:space="preserve"> operacyjnych</w:t>
            </w:r>
            <w:r w:rsidRPr="0059566F">
              <w:rPr>
                <w:rFonts w:ascii="Times New Roman" w:hAnsi="Times New Roman"/>
                <w:color w:val="FF0000"/>
                <w:sz w:val="20"/>
                <w:szCs w:val="20"/>
              </w:rPr>
              <w:t xml:space="preserve"> </w:t>
            </w:r>
            <w:r w:rsidRPr="0059566F">
              <w:rPr>
                <w:rFonts w:ascii="Times New Roman" w:hAnsi="Times New Roman"/>
                <w:color w:val="0070C0"/>
                <w:sz w:val="20"/>
                <w:szCs w:val="20"/>
              </w:rPr>
              <w:t>lub funkcje wyświetlania PIP i POP na monitorze operacyjnym</w:t>
            </w:r>
          </w:p>
          <w:p w14:paraId="4E503EAF"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wózek endoskopowy</w:t>
            </w:r>
          </w:p>
          <w:p w14:paraId="7781AFE3"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wózek endoskopowy z ruchomym ramieniem na monitor, </w:t>
            </w:r>
            <w:r w:rsidRPr="0059566F">
              <w:rPr>
                <w:rFonts w:ascii="Times New Roman" w:hAnsi="Times New Roman" w:cs="Times New Roman"/>
                <w:strike/>
                <w:color w:val="0070C0"/>
                <w:sz w:val="20"/>
                <w:szCs w:val="20"/>
              </w:rPr>
              <w:t>podwójny uchwyt na endoskopy</w:t>
            </w:r>
            <w:r w:rsidRPr="0059566F">
              <w:rPr>
                <w:rFonts w:ascii="Times New Roman" w:hAnsi="Times New Roman" w:cs="Times New Roman"/>
                <w:color w:val="0070C0"/>
                <w:sz w:val="20"/>
                <w:szCs w:val="20"/>
              </w:rPr>
              <w:t xml:space="preserve">, </w:t>
            </w:r>
            <w:r w:rsidRPr="0059566F">
              <w:rPr>
                <w:rFonts w:ascii="Times New Roman" w:hAnsi="Times New Roman" w:cs="Times New Roman"/>
                <w:color w:val="000000" w:themeColor="text1"/>
                <w:sz w:val="20"/>
                <w:szCs w:val="20"/>
              </w:rPr>
              <w:t xml:space="preserve">szufladę na klawiaturę oraz półkę boczną na </w:t>
            </w:r>
            <w:proofErr w:type="spellStart"/>
            <w:r w:rsidRPr="0059566F">
              <w:rPr>
                <w:rFonts w:ascii="Times New Roman" w:hAnsi="Times New Roman" w:cs="Times New Roman"/>
                <w:color w:val="000000" w:themeColor="text1"/>
                <w:sz w:val="20"/>
                <w:szCs w:val="20"/>
              </w:rPr>
              <w:t>insuflatora</w:t>
            </w:r>
            <w:proofErr w:type="spellEnd"/>
            <w:r w:rsidRPr="0059566F">
              <w:rPr>
                <w:rFonts w:ascii="Times New Roman" w:hAnsi="Times New Roman" w:cs="Times New Roman"/>
                <w:color w:val="000000" w:themeColor="text1"/>
                <w:sz w:val="20"/>
                <w:szCs w:val="20"/>
              </w:rPr>
              <w:t xml:space="preserve"> CO2 </w:t>
            </w:r>
            <w:r w:rsidRPr="0059566F">
              <w:rPr>
                <w:rFonts w:ascii="Times New Roman" w:hAnsi="Times New Roman" w:cs="Times New Roman"/>
                <w:color w:val="0070C0"/>
                <w:sz w:val="20"/>
                <w:szCs w:val="20"/>
              </w:rPr>
              <w:t xml:space="preserve">lub  wózek endoskopowy bez półki bocznej do </w:t>
            </w:r>
            <w:proofErr w:type="spellStart"/>
            <w:r w:rsidRPr="0059566F">
              <w:rPr>
                <w:rFonts w:ascii="Times New Roman" w:hAnsi="Times New Roman" w:cs="Times New Roman"/>
                <w:color w:val="0070C0"/>
                <w:sz w:val="20"/>
                <w:szCs w:val="20"/>
              </w:rPr>
              <w:t>insuflatora</w:t>
            </w:r>
            <w:proofErr w:type="spellEnd"/>
            <w:r w:rsidRPr="0059566F">
              <w:rPr>
                <w:rFonts w:ascii="Times New Roman" w:hAnsi="Times New Roman" w:cs="Times New Roman"/>
                <w:color w:val="0070C0"/>
                <w:sz w:val="20"/>
                <w:szCs w:val="20"/>
              </w:rPr>
              <w:t xml:space="preserve"> CO2, z uwagi na to, że </w:t>
            </w:r>
            <w:proofErr w:type="spellStart"/>
            <w:r w:rsidRPr="0059566F">
              <w:rPr>
                <w:rFonts w:ascii="Times New Roman" w:hAnsi="Times New Roman" w:cs="Times New Roman"/>
                <w:color w:val="0070C0"/>
                <w:sz w:val="20"/>
                <w:szCs w:val="20"/>
              </w:rPr>
              <w:t>insuflator</w:t>
            </w:r>
            <w:proofErr w:type="spellEnd"/>
            <w:r w:rsidRPr="0059566F">
              <w:rPr>
                <w:rFonts w:ascii="Times New Roman" w:hAnsi="Times New Roman" w:cs="Times New Roman"/>
                <w:color w:val="0070C0"/>
                <w:sz w:val="20"/>
                <w:szCs w:val="20"/>
              </w:rPr>
              <w:t xml:space="preserve"> ustawiony może zostać na jednej z półek centralnych wózka lub </w:t>
            </w:r>
            <w:r w:rsidRPr="0059566F">
              <w:rPr>
                <w:rFonts w:ascii="Times New Roman" w:hAnsi="Times New Roman"/>
                <w:color w:val="0070C0"/>
                <w:sz w:val="20"/>
                <w:szCs w:val="20"/>
              </w:rPr>
              <w:t xml:space="preserve"> wózek endoskopowy ze zintegrowaną półką na </w:t>
            </w:r>
            <w:proofErr w:type="spellStart"/>
            <w:r w:rsidRPr="0059566F">
              <w:rPr>
                <w:rFonts w:ascii="Times New Roman" w:hAnsi="Times New Roman"/>
                <w:color w:val="0070C0"/>
                <w:sz w:val="20"/>
                <w:szCs w:val="20"/>
              </w:rPr>
              <w:t>insuflator</w:t>
            </w:r>
            <w:proofErr w:type="spellEnd"/>
            <w:r w:rsidRPr="0059566F">
              <w:rPr>
                <w:rFonts w:ascii="Times New Roman" w:hAnsi="Times New Roman"/>
                <w:color w:val="0070C0"/>
                <w:sz w:val="20"/>
                <w:szCs w:val="20"/>
              </w:rPr>
              <w:t xml:space="preserve"> CO2</w:t>
            </w:r>
          </w:p>
          <w:p w14:paraId="4545A262"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wyposażenie :</w:t>
            </w:r>
          </w:p>
          <w:p w14:paraId="1B735A74"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pojemnik uniwersalny wózka </w:t>
            </w:r>
            <w:r w:rsidRPr="0059566F">
              <w:rPr>
                <w:rFonts w:ascii="Times New Roman" w:hAnsi="Times New Roman" w:cs="Times New Roman"/>
                <w:color w:val="0070C0"/>
                <w:sz w:val="20"/>
                <w:szCs w:val="20"/>
              </w:rPr>
              <w:t>lub  zbiornik na jednorazowe wkłady workowe do odsysania</w:t>
            </w:r>
          </w:p>
          <w:p w14:paraId="3361C73E"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uchwyt butli CO2</w:t>
            </w:r>
          </w:p>
          <w:p w14:paraId="49256AB7"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 xml:space="preserve">półka boczna do </w:t>
            </w:r>
            <w:proofErr w:type="spellStart"/>
            <w:r w:rsidRPr="0059566F">
              <w:rPr>
                <w:rFonts w:ascii="Times New Roman" w:hAnsi="Times New Roman" w:cs="Times New Roman"/>
                <w:strike/>
                <w:color w:val="0070C0"/>
                <w:sz w:val="20"/>
                <w:szCs w:val="20"/>
              </w:rPr>
              <w:t>insuflatora</w:t>
            </w:r>
            <w:proofErr w:type="spellEnd"/>
            <w:r w:rsidRPr="0059566F">
              <w:rPr>
                <w:rFonts w:ascii="Times New Roman" w:hAnsi="Times New Roman" w:cs="Times New Roman"/>
                <w:strike/>
                <w:color w:val="0070C0"/>
                <w:sz w:val="20"/>
                <w:szCs w:val="20"/>
              </w:rPr>
              <w:t xml:space="preserve"> CO2</w:t>
            </w:r>
          </w:p>
          <w:p w14:paraId="3B7BDC7A" w14:textId="77777777" w:rsidR="00DA4298" w:rsidRPr="002533E0"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2533E0">
              <w:rPr>
                <w:rFonts w:ascii="Times New Roman" w:hAnsi="Times New Roman" w:cs="Times New Roman"/>
                <w:strike/>
                <w:color w:val="0070C0"/>
                <w:sz w:val="20"/>
                <w:szCs w:val="20"/>
              </w:rPr>
              <w:t>reling boczny do pojemników ssaka</w:t>
            </w:r>
          </w:p>
          <w:p w14:paraId="19C600AD"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proofErr w:type="spellStart"/>
            <w:r w:rsidRPr="0059566F">
              <w:rPr>
                <w:rFonts w:ascii="Times New Roman" w:hAnsi="Times New Roman" w:cs="Times New Roman"/>
                <w:strike/>
                <w:color w:val="0070C0"/>
                <w:sz w:val="20"/>
                <w:szCs w:val="20"/>
              </w:rPr>
              <w:t>insuflator</w:t>
            </w:r>
            <w:proofErr w:type="spellEnd"/>
            <w:r w:rsidRPr="0059566F">
              <w:rPr>
                <w:rFonts w:ascii="Times New Roman" w:hAnsi="Times New Roman" w:cs="Times New Roman"/>
                <w:strike/>
                <w:color w:val="0070C0"/>
                <w:sz w:val="20"/>
                <w:szCs w:val="20"/>
              </w:rPr>
              <w:t xml:space="preserve"> CO2</w:t>
            </w:r>
          </w:p>
          <w:p w14:paraId="5C14A3D8"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proofErr w:type="spellStart"/>
            <w:r w:rsidRPr="0059566F">
              <w:rPr>
                <w:rFonts w:ascii="Times New Roman" w:hAnsi="Times New Roman" w:cs="Times New Roman"/>
                <w:strike/>
                <w:color w:val="0070C0"/>
                <w:sz w:val="20"/>
                <w:szCs w:val="20"/>
              </w:rPr>
              <w:t>insuflator</w:t>
            </w:r>
            <w:proofErr w:type="spellEnd"/>
            <w:r w:rsidRPr="0059566F">
              <w:rPr>
                <w:rFonts w:ascii="Times New Roman" w:hAnsi="Times New Roman" w:cs="Times New Roman"/>
                <w:strike/>
                <w:color w:val="0070C0"/>
                <w:sz w:val="20"/>
                <w:szCs w:val="20"/>
              </w:rPr>
              <w:t xml:space="preserve"> dwutlenku węgla, zapewniającym szybką </w:t>
            </w:r>
            <w:proofErr w:type="spellStart"/>
            <w:r w:rsidRPr="0059566F">
              <w:rPr>
                <w:rFonts w:ascii="Times New Roman" w:hAnsi="Times New Roman" w:cs="Times New Roman"/>
                <w:strike/>
                <w:color w:val="0070C0"/>
                <w:sz w:val="20"/>
                <w:szCs w:val="20"/>
              </w:rPr>
              <w:t>rezorpcję</w:t>
            </w:r>
            <w:proofErr w:type="spellEnd"/>
            <w:r w:rsidRPr="0059566F">
              <w:rPr>
                <w:rFonts w:ascii="Times New Roman" w:hAnsi="Times New Roman" w:cs="Times New Roman"/>
                <w:strike/>
                <w:color w:val="0070C0"/>
                <w:sz w:val="20"/>
                <w:szCs w:val="20"/>
              </w:rPr>
              <w:t xml:space="preserve"> gazu w jelitach i tym samym zmniejszanie bólu </w:t>
            </w:r>
            <w:proofErr w:type="spellStart"/>
            <w:r w:rsidRPr="0059566F">
              <w:rPr>
                <w:rFonts w:ascii="Times New Roman" w:hAnsi="Times New Roman" w:cs="Times New Roman"/>
                <w:strike/>
                <w:color w:val="0070C0"/>
                <w:sz w:val="20"/>
                <w:szCs w:val="20"/>
              </w:rPr>
              <w:t>pozabiegowego</w:t>
            </w:r>
            <w:proofErr w:type="spellEnd"/>
            <w:r w:rsidRPr="0059566F">
              <w:rPr>
                <w:rFonts w:ascii="Times New Roman" w:hAnsi="Times New Roman" w:cs="Times New Roman"/>
                <w:strike/>
                <w:color w:val="0070C0"/>
                <w:sz w:val="20"/>
                <w:szCs w:val="20"/>
              </w:rPr>
              <w:t xml:space="preserve"> u pacjenta</w:t>
            </w:r>
          </w:p>
          <w:p w14:paraId="1EDE7BC0"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zawór CO2/woda</w:t>
            </w:r>
          </w:p>
          <w:p w14:paraId="583E25E7"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przewód wysokociśnieniowy</w:t>
            </w:r>
          </w:p>
          <w:p w14:paraId="6340EEC0"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rurka szybkiego przepływu CO2</w:t>
            </w:r>
          </w:p>
          <w:p w14:paraId="4D1421CD"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 xml:space="preserve">funkcja sterowania </w:t>
            </w:r>
            <w:proofErr w:type="spellStart"/>
            <w:r w:rsidRPr="0059566F">
              <w:rPr>
                <w:rFonts w:ascii="Times New Roman" w:hAnsi="Times New Roman" w:cs="Times New Roman"/>
                <w:strike/>
                <w:color w:val="0070C0"/>
                <w:sz w:val="20"/>
                <w:szCs w:val="20"/>
              </w:rPr>
              <w:t>insuflatorem</w:t>
            </w:r>
            <w:proofErr w:type="spellEnd"/>
            <w:r w:rsidRPr="0059566F">
              <w:rPr>
                <w:rFonts w:ascii="Times New Roman" w:hAnsi="Times New Roman" w:cs="Times New Roman"/>
                <w:strike/>
                <w:color w:val="0070C0"/>
                <w:sz w:val="20"/>
                <w:szCs w:val="20"/>
              </w:rPr>
              <w:t xml:space="preserve"> przez </w:t>
            </w:r>
            <w:proofErr w:type="spellStart"/>
            <w:r w:rsidRPr="0059566F">
              <w:rPr>
                <w:rFonts w:ascii="Times New Roman" w:hAnsi="Times New Roman" w:cs="Times New Roman"/>
                <w:strike/>
                <w:color w:val="0070C0"/>
                <w:sz w:val="20"/>
                <w:szCs w:val="20"/>
              </w:rPr>
              <w:t>wideoprocesor</w:t>
            </w:r>
            <w:proofErr w:type="spellEnd"/>
            <w:r w:rsidRPr="0059566F">
              <w:rPr>
                <w:rFonts w:ascii="Times New Roman" w:hAnsi="Times New Roman" w:cs="Times New Roman"/>
                <w:strike/>
                <w:color w:val="0070C0"/>
                <w:sz w:val="20"/>
                <w:szCs w:val="20"/>
              </w:rPr>
              <w:t>/źródło światła</w:t>
            </w:r>
          </w:p>
          <w:p w14:paraId="18619E73"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pompa płucząca</w:t>
            </w:r>
          </w:p>
          <w:p w14:paraId="7408679C"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lastRenderedPageBreak/>
              <w:t xml:space="preserve">pompa płucząca endoskopowa, z dużym, </w:t>
            </w:r>
            <w:proofErr w:type="spellStart"/>
            <w:r w:rsidRPr="0059566F">
              <w:rPr>
                <w:rFonts w:ascii="Times New Roman" w:hAnsi="Times New Roman" w:cs="Times New Roman"/>
                <w:strike/>
                <w:color w:val="0070C0"/>
                <w:sz w:val="20"/>
                <w:szCs w:val="20"/>
              </w:rPr>
              <w:t>autoklawowalnym</w:t>
            </w:r>
            <w:proofErr w:type="spellEnd"/>
            <w:r w:rsidRPr="0059566F">
              <w:rPr>
                <w:rFonts w:ascii="Times New Roman" w:hAnsi="Times New Roman" w:cs="Times New Roman"/>
                <w:strike/>
                <w:color w:val="0070C0"/>
                <w:sz w:val="20"/>
                <w:szCs w:val="20"/>
              </w:rPr>
              <w:t xml:space="preserve"> 2L pojemnikiem na wody sterylnej</w:t>
            </w:r>
          </w:p>
          <w:p w14:paraId="017BB09B" w14:textId="77777777" w:rsidR="00DA4298" w:rsidRPr="0059566F" w:rsidRDefault="00DA4298" w:rsidP="009C5287">
            <w:pPr>
              <w:pStyle w:val="Akapitzlist"/>
              <w:numPr>
                <w:ilvl w:val="0"/>
                <w:numId w:val="1"/>
              </w:numPr>
              <w:spacing w:line="288" w:lineRule="auto"/>
              <w:jc w:val="both"/>
              <w:rPr>
                <w:rFonts w:ascii="Times New Roman" w:hAnsi="Times New Roman" w:cs="Times New Roman"/>
                <w:color w:val="0070C0"/>
                <w:sz w:val="20"/>
                <w:szCs w:val="20"/>
              </w:rPr>
            </w:pPr>
            <w:r w:rsidRPr="0059566F">
              <w:rPr>
                <w:rFonts w:ascii="Times New Roman" w:hAnsi="Times New Roman" w:cs="Times New Roman"/>
                <w:strike/>
                <w:color w:val="0070C0"/>
                <w:sz w:val="20"/>
                <w:szCs w:val="20"/>
              </w:rPr>
              <w:t>możliwość sterowania pompy za pomocą przycisku nożnego oraz bezpośrednio z przycisków rękojeści endoskopu, upraszczając obsługę przez operatora</w:t>
            </w:r>
            <w:r w:rsidRPr="0059566F">
              <w:rPr>
                <w:rFonts w:ascii="Times New Roman" w:hAnsi="Times New Roman" w:cs="Times New Roman"/>
                <w:color w:val="0070C0"/>
                <w:sz w:val="20"/>
                <w:szCs w:val="20"/>
              </w:rPr>
              <w:t>.</w:t>
            </w:r>
          </w:p>
          <w:p w14:paraId="0132D133" w14:textId="77777777" w:rsidR="00DA4298" w:rsidRPr="0059566F" w:rsidRDefault="00DA4298" w:rsidP="009C5287">
            <w:pPr>
              <w:pStyle w:val="Akapitzlist"/>
              <w:numPr>
                <w:ilvl w:val="0"/>
                <w:numId w:val="1"/>
              </w:numPr>
              <w:spacing w:line="288" w:lineRule="auto"/>
              <w:jc w:val="both"/>
              <w:rPr>
                <w:rFonts w:ascii="Times New Roman" w:hAnsi="Times New Roman" w:cs="Times New Roman"/>
                <w:strike/>
                <w:color w:val="0070C0"/>
                <w:sz w:val="20"/>
                <w:szCs w:val="20"/>
              </w:rPr>
            </w:pPr>
            <w:r w:rsidRPr="0059566F">
              <w:rPr>
                <w:rFonts w:ascii="Times New Roman" w:hAnsi="Times New Roman" w:cs="Times New Roman"/>
                <w:strike/>
                <w:color w:val="0070C0"/>
                <w:sz w:val="20"/>
                <w:szCs w:val="20"/>
              </w:rPr>
              <w:t>zestaw drenów - 1 op.</w:t>
            </w:r>
          </w:p>
          <w:p w14:paraId="15904F6C" w14:textId="77777777" w:rsidR="00DA4298" w:rsidRPr="0059566F" w:rsidRDefault="00DA4298" w:rsidP="009C5287">
            <w:pPr>
              <w:pStyle w:val="Akapitzlist"/>
              <w:numPr>
                <w:ilvl w:val="0"/>
                <w:numId w:val="1"/>
              </w:numPr>
              <w:spacing w:line="288" w:lineRule="auto"/>
              <w:jc w:val="both"/>
              <w:rPr>
                <w:rFonts w:ascii="Times New Roman" w:hAnsi="Times New Roman" w:cs="Times New Roman"/>
                <w:b/>
                <w:bCs/>
                <w:strike/>
                <w:color w:val="0070C0"/>
                <w:sz w:val="20"/>
                <w:szCs w:val="20"/>
              </w:rPr>
            </w:pPr>
            <w:r w:rsidRPr="0059566F">
              <w:rPr>
                <w:rFonts w:ascii="Times New Roman" w:hAnsi="Times New Roman" w:cs="Times New Roman"/>
                <w:strike/>
                <w:color w:val="0070C0"/>
                <w:sz w:val="20"/>
                <w:szCs w:val="20"/>
              </w:rPr>
              <w:t xml:space="preserve">przewód do sterowania pompą przez </w:t>
            </w:r>
            <w:proofErr w:type="spellStart"/>
            <w:r w:rsidRPr="0059566F">
              <w:rPr>
                <w:rFonts w:ascii="Times New Roman" w:hAnsi="Times New Roman" w:cs="Times New Roman"/>
                <w:strike/>
                <w:color w:val="0070C0"/>
                <w:sz w:val="20"/>
                <w:szCs w:val="20"/>
              </w:rPr>
              <w:t>wideoprocesor</w:t>
            </w:r>
            <w:proofErr w:type="spellEnd"/>
          </w:p>
          <w:p w14:paraId="5C43A28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3628D0">
              <w:rPr>
                <w:rFonts w:ascii="Times New Roman" w:hAnsi="Times New Roman" w:cs="Times New Roman"/>
                <w:color w:val="0070C0"/>
                <w:sz w:val="20"/>
                <w:szCs w:val="20"/>
              </w:rPr>
              <w:t>Zamawiający dopuszcza</w:t>
            </w:r>
            <w:r w:rsidRPr="003628D0">
              <w:rPr>
                <w:rFonts w:ascii="Times New Roman" w:hAnsi="Times New Roman"/>
                <w:color w:val="0070C0"/>
                <w:sz w:val="20"/>
                <w:szCs w:val="20"/>
              </w:rPr>
              <w:t xml:space="preserve"> jako równoważny - montaż zestawów który odbędzie się na zamontowanych na salach kolumnach i wysięgnikach do monitorów</w:t>
            </w:r>
          </w:p>
        </w:tc>
        <w:tc>
          <w:tcPr>
            <w:tcW w:w="1559" w:type="dxa"/>
            <w:vAlign w:val="bottom"/>
          </w:tcPr>
          <w:p w14:paraId="29C01B9C" w14:textId="77777777" w:rsidR="00DA4298" w:rsidRPr="0059566F" w:rsidRDefault="00DA4298" w:rsidP="009C5287">
            <w:pPr>
              <w:spacing w:line="288" w:lineRule="auto"/>
              <w:jc w:val="center"/>
              <w:rPr>
                <w:rFonts w:ascii="Times New Roman" w:eastAsia="Times New Roman" w:hAnsi="Times New Roman" w:cs="Times New Roman"/>
                <w:strike/>
                <w:color w:val="0070C0"/>
                <w:sz w:val="20"/>
                <w:szCs w:val="20"/>
                <w:lang w:eastAsia="pl-PL"/>
              </w:rPr>
            </w:pPr>
            <w:r w:rsidRPr="0059566F">
              <w:rPr>
                <w:rFonts w:ascii="Times New Roman" w:eastAsia="Times New Roman" w:hAnsi="Times New Roman" w:cs="Times New Roman"/>
                <w:strike/>
                <w:color w:val="0070C0"/>
                <w:sz w:val="20"/>
                <w:szCs w:val="20"/>
                <w:lang w:eastAsia="pl-PL"/>
              </w:rPr>
              <w:lastRenderedPageBreak/>
              <w:t>TAK</w:t>
            </w:r>
          </w:p>
          <w:p w14:paraId="49EFEEC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70C0"/>
                <w:sz w:val="20"/>
                <w:szCs w:val="20"/>
                <w:lang w:eastAsia="pl-PL"/>
              </w:rPr>
              <w:t>podać</w:t>
            </w:r>
          </w:p>
        </w:tc>
        <w:tc>
          <w:tcPr>
            <w:tcW w:w="3686" w:type="dxa"/>
          </w:tcPr>
          <w:p w14:paraId="14A7866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9DD10C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ABBDED3" w14:textId="77777777" w:rsidTr="009C5287">
        <w:tc>
          <w:tcPr>
            <w:tcW w:w="450" w:type="dxa"/>
          </w:tcPr>
          <w:p w14:paraId="0CB370F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B02898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14:paraId="0B63D8C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w:t>
            </w:r>
          </w:p>
        </w:tc>
        <w:tc>
          <w:tcPr>
            <w:tcW w:w="3686" w:type="dxa"/>
          </w:tcPr>
          <w:p w14:paraId="10808CC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EA6A95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DE23174" w14:textId="77777777" w:rsidTr="009C5287">
        <w:tc>
          <w:tcPr>
            <w:tcW w:w="450" w:type="dxa"/>
          </w:tcPr>
          <w:p w14:paraId="24602B8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872C2F2" w14:textId="5C0D3AFC"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Zabezpieczenie połączeń mechanicznych okablowania wież z panelami zasilającymi </w:t>
            </w:r>
            <w:r w:rsidRPr="0059566F">
              <w:rPr>
                <w:rFonts w:ascii="Times New Roman" w:hAnsi="Times New Roman" w:cs="Times New Roman"/>
                <w:color w:val="0070C0"/>
                <w:sz w:val="20"/>
                <w:szCs w:val="20"/>
              </w:rPr>
              <w:t xml:space="preserve">lub </w:t>
            </w:r>
            <w:r w:rsidRPr="0059566F">
              <w:rPr>
                <w:color w:val="0070C0"/>
              </w:rPr>
              <w:t xml:space="preserve"> </w:t>
            </w:r>
            <w:r w:rsidRPr="0059566F">
              <w:rPr>
                <w:rFonts w:ascii="Times New Roman" w:hAnsi="Times New Roman" w:cs="Times New Roman"/>
                <w:color w:val="0070C0"/>
                <w:sz w:val="20"/>
                <w:szCs w:val="20"/>
              </w:rPr>
              <w:t xml:space="preserve">zabezpieczenie połączeń, polegające na tym aby przewody zasilające poszczególnych urządzeń prowadzone były w obudowie elementów wózka aparaturowego </w:t>
            </w:r>
            <w:r w:rsidR="005A0D7C" w:rsidRPr="0059566F">
              <w:rPr>
                <w:rFonts w:ascii="Times New Roman" w:hAnsi="Times New Roman" w:cs="Times New Roman"/>
                <w:color w:val="0070C0"/>
                <w:sz w:val="20"/>
                <w:szCs w:val="20"/>
              </w:rPr>
              <w:t>lub</w:t>
            </w:r>
            <w:r w:rsidRPr="0059566F">
              <w:rPr>
                <w:rFonts w:ascii="Times New Roman" w:hAnsi="Times New Roman"/>
                <w:color w:val="0070C0"/>
              </w:rPr>
              <w:t xml:space="preserve"> </w:t>
            </w:r>
            <w:r w:rsidRPr="0059566F">
              <w:rPr>
                <w:rFonts w:ascii="Times New Roman" w:hAnsi="Times New Roman"/>
                <w:color w:val="0070C0"/>
                <w:sz w:val="20"/>
                <w:szCs w:val="20"/>
              </w:rPr>
              <w:t>wtyk zmniejszający ryzyko przypadkowego rozłączenia</w:t>
            </w:r>
            <w:r w:rsidRPr="0059566F">
              <w:rPr>
                <w:rFonts w:ascii="Times New Roman" w:hAnsi="Times New Roman"/>
                <w:color w:val="0070C0"/>
              </w:rPr>
              <w:t> </w:t>
            </w:r>
          </w:p>
        </w:tc>
        <w:tc>
          <w:tcPr>
            <w:tcW w:w="1559" w:type="dxa"/>
            <w:vAlign w:val="bottom"/>
          </w:tcPr>
          <w:p w14:paraId="05AD7CC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w:t>
            </w:r>
          </w:p>
        </w:tc>
        <w:tc>
          <w:tcPr>
            <w:tcW w:w="3686" w:type="dxa"/>
          </w:tcPr>
          <w:p w14:paraId="6B98C75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F2447C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3043AEB" w14:textId="77777777" w:rsidTr="009C5287">
        <w:tc>
          <w:tcPr>
            <w:tcW w:w="450" w:type="dxa"/>
            <w:shd w:val="clear" w:color="auto" w:fill="E7E6E6" w:themeFill="background2"/>
          </w:tcPr>
          <w:p w14:paraId="398FDD4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14:paraId="5F298240" w14:textId="77777777" w:rsidR="00DA4298" w:rsidRPr="0059566F" w:rsidRDefault="00DA4298" w:rsidP="009C5287">
            <w:pPr>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SYSTEM ENDOSKOPOWY NR 1 i NR 2</w:t>
            </w:r>
          </w:p>
        </w:tc>
        <w:tc>
          <w:tcPr>
            <w:tcW w:w="1559" w:type="dxa"/>
            <w:shd w:val="clear" w:color="auto" w:fill="E7E6E6" w:themeFill="background2"/>
          </w:tcPr>
          <w:p w14:paraId="5676C2B1"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14:paraId="2517DA4B"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14:paraId="1F1E287E"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r>
      <w:tr w:rsidR="00DA4298" w:rsidRPr="0059566F" w14:paraId="455720A9" w14:textId="77777777" w:rsidTr="009C5287">
        <w:tc>
          <w:tcPr>
            <w:tcW w:w="450" w:type="dxa"/>
          </w:tcPr>
          <w:p w14:paraId="34553EB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55390D4"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Procesor video ze zintegrowanym źródłem światła LED – 2 szt.</w:t>
            </w:r>
          </w:p>
        </w:tc>
        <w:tc>
          <w:tcPr>
            <w:tcW w:w="1559" w:type="dxa"/>
            <w:vAlign w:val="bottom"/>
          </w:tcPr>
          <w:p w14:paraId="31E7DE2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w:t>
            </w:r>
          </w:p>
        </w:tc>
        <w:tc>
          <w:tcPr>
            <w:tcW w:w="3686" w:type="dxa"/>
          </w:tcPr>
          <w:p w14:paraId="2742161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D55883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061DF98" w14:textId="77777777" w:rsidTr="009C5287">
        <w:tc>
          <w:tcPr>
            <w:tcW w:w="450" w:type="dxa"/>
          </w:tcPr>
          <w:p w14:paraId="3A8CD13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742A19D"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Procesor kamery Full HDTV (obsługiwane rozdzielczości 1920x1080p, WUXGA, SXGA) zintegrowany ze źródłem światła LED</w:t>
            </w:r>
          </w:p>
        </w:tc>
        <w:tc>
          <w:tcPr>
            <w:tcW w:w="1559" w:type="dxa"/>
            <w:vAlign w:val="bottom"/>
          </w:tcPr>
          <w:p w14:paraId="623EE93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284B88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8A7973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1D346D6" w14:textId="77777777" w:rsidTr="009C5287">
        <w:tc>
          <w:tcPr>
            <w:tcW w:w="450" w:type="dxa"/>
          </w:tcPr>
          <w:p w14:paraId="35CB9B4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F115440"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Jednostka wyposażona w filtr optyczny do obrazowania z wykorzystaniem technologii optyczno-cyfrowej blokującej pasmo czerwone w widmie światła białego celem diagnostyki unaczynienia w warstwie </w:t>
            </w:r>
            <w:proofErr w:type="spellStart"/>
            <w:r w:rsidRPr="0059566F">
              <w:rPr>
                <w:rFonts w:ascii="Times New Roman" w:eastAsia="Times New Roman" w:hAnsi="Times New Roman" w:cs="Times New Roman"/>
                <w:color w:val="000000" w:themeColor="text1"/>
                <w:sz w:val="20"/>
                <w:szCs w:val="20"/>
                <w:lang w:eastAsia="pl-PL"/>
              </w:rPr>
              <w:t>podśluzówkowej</w:t>
            </w:r>
            <w:proofErr w:type="spellEnd"/>
          </w:p>
        </w:tc>
        <w:tc>
          <w:tcPr>
            <w:tcW w:w="1559" w:type="dxa"/>
            <w:vAlign w:val="bottom"/>
          </w:tcPr>
          <w:p w14:paraId="36DA0A7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5CF802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474D9C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4004C66" w14:textId="77777777" w:rsidTr="009C5287">
        <w:tc>
          <w:tcPr>
            <w:tcW w:w="450" w:type="dxa"/>
          </w:tcPr>
          <w:p w14:paraId="51516BA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B9B3BA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Możliwość wizualizacji 3D (bez dodatkowych modułów) we współpracy z dedykowanym </w:t>
            </w:r>
            <w:proofErr w:type="spellStart"/>
            <w:r w:rsidRPr="0059566F">
              <w:rPr>
                <w:rFonts w:ascii="Times New Roman" w:eastAsia="Times New Roman" w:hAnsi="Times New Roman" w:cs="Times New Roman"/>
                <w:color w:val="000000" w:themeColor="text1"/>
                <w:sz w:val="20"/>
                <w:szCs w:val="20"/>
                <w:lang w:eastAsia="pl-PL"/>
              </w:rPr>
              <w:t>wideoalaparoskopem</w:t>
            </w:r>
            <w:proofErr w:type="spellEnd"/>
            <w:r w:rsidRPr="0059566F">
              <w:rPr>
                <w:rFonts w:ascii="Times New Roman" w:eastAsia="Times New Roman" w:hAnsi="Times New Roman" w:cs="Times New Roman"/>
                <w:color w:val="000000" w:themeColor="text1"/>
                <w:sz w:val="20"/>
                <w:szCs w:val="20"/>
                <w:lang w:eastAsia="pl-PL"/>
              </w:rPr>
              <w:t xml:space="preserve"> </w:t>
            </w:r>
          </w:p>
        </w:tc>
        <w:tc>
          <w:tcPr>
            <w:tcW w:w="1559" w:type="dxa"/>
            <w:vAlign w:val="bottom"/>
          </w:tcPr>
          <w:p w14:paraId="4D4B938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766E46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154244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F25FF24" w14:textId="77777777" w:rsidTr="009C5287">
        <w:tc>
          <w:tcPr>
            <w:tcW w:w="450" w:type="dxa"/>
          </w:tcPr>
          <w:p w14:paraId="5A7FBD1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71862BF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Funkcja sterowania poprzez posiadany system integracji </w:t>
            </w:r>
            <w:proofErr w:type="spellStart"/>
            <w:r w:rsidRPr="0059566F">
              <w:rPr>
                <w:rFonts w:ascii="Times New Roman" w:eastAsia="Times New Roman" w:hAnsi="Times New Roman" w:cs="Times New Roman"/>
                <w:color w:val="000000" w:themeColor="text1"/>
                <w:sz w:val="20"/>
                <w:szCs w:val="20"/>
                <w:lang w:eastAsia="pl-PL"/>
              </w:rPr>
              <w:t>tzn</w:t>
            </w:r>
            <w:proofErr w:type="spellEnd"/>
            <w:r w:rsidRPr="0059566F">
              <w:rPr>
                <w:rFonts w:ascii="Times New Roman" w:eastAsia="Times New Roman" w:hAnsi="Times New Roman" w:cs="Times New Roman"/>
                <w:color w:val="000000" w:themeColor="text1"/>
                <w:sz w:val="20"/>
                <w:szCs w:val="20"/>
                <w:lang w:eastAsia="pl-PL"/>
              </w:rPr>
              <w:t xml:space="preserve"> : min. balans bieli, zdjęcie, zatrzymanie obrazu, włączenie lampy, przesłona </w:t>
            </w:r>
          </w:p>
        </w:tc>
        <w:tc>
          <w:tcPr>
            <w:tcW w:w="1559" w:type="dxa"/>
            <w:vAlign w:val="bottom"/>
          </w:tcPr>
          <w:p w14:paraId="4351924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B66594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07BF9A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08D5E94" w14:textId="77777777" w:rsidTr="009C5287">
        <w:tc>
          <w:tcPr>
            <w:tcW w:w="450" w:type="dxa"/>
          </w:tcPr>
          <w:p w14:paraId="6FBA091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EFC228E"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Funkcja sterowania poprzez posiadany system integracji </w:t>
            </w:r>
            <w:proofErr w:type="spellStart"/>
            <w:r w:rsidRPr="0059566F">
              <w:rPr>
                <w:rFonts w:ascii="Times New Roman" w:eastAsia="Times New Roman" w:hAnsi="Times New Roman" w:cs="Times New Roman"/>
                <w:color w:val="000000" w:themeColor="text1"/>
                <w:sz w:val="20"/>
                <w:szCs w:val="20"/>
                <w:lang w:eastAsia="pl-PL"/>
              </w:rPr>
              <w:t>tzn</w:t>
            </w:r>
            <w:proofErr w:type="spellEnd"/>
            <w:r w:rsidRPr="0059566F">
              <w:rPr>
                <w:rFonts w:ascii="Times New Roman" w:eastAsia="Times New Roman" w:hAnsi="Times New Roman" w:cs="Times New Roman"/>
                <w:color w:val="000000" w:themeColor="text1"/>
                <w:sz w:val="20"/>
                <w:szCs w:val="20"/>
                <w:lang w:eastAsia="pl-PL"/>
              </w:rPr>
              <w:t xml:space="preserve"> : min. włączanie trybu Zoom</w:t>
            </w:r>
          </w:p>
        </w:tc>
        <w:tc>
          <w:tcPr>
            <w:tcW w:w="1559" w:type="dxa"/>
            <w:vAlign w:val="center"/>
          </w:tcPr>
          <w:p w14:paraId="39C6820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0F76CAE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vAlign w:val="center"/>
          </w:tcPr>
          <w:p w14:paraId="5B5254D5" w14:textId="77777777" w:rsidR="00DA4298" w:rsidRPr="0059566F" w:rsidRDefault="00DA4298" w:rsidP="009C5287">
            <w:pPr>
              <w:spacing w:line="288" w:lineRule="auto"/>
              <w:jc w:val="both"/>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tak=5 pkt. nie=0pkt</w:t>
            </w:r>
          </w:p>
        </w:tc>
      </w:tr>
      <w:tr w:rsidR="00DA4298" w:rsidRPr="0059566F" w14:paraId="2DEA89C2" w14:textId="77777777" w:rsidTr="009C5287">
        <w:tc>
          <w:tcPr>
            <w:tcW w:w="450" w:type="dxa"/>
          </w:tcPr>
          <w:p w14:paraId="4A71F62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0FD44B0"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Źródło światła LED </w:t>
            </w:r>
          </w:p>
        </w:tc>
        <w:tc>
          <w:tcPr>
            <w:tcW w:w="1559" w:type="dxa"/>
            <w:vAlign w:val="center"/>
          </w:tcPr>
          <w:p w14:paraId="5F40BEF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51EA2DC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vAlign w:val="center"/>
          </w:tcPr>
          <w:p w14:paraId="1FEBA375" w14:textId="77777777" w:rsidR="00DA4298" w:rsidRPr="0059566F" w:rsidRDefault="00DA4298" w:rsidP="009C5287">
            <w:pPr>
              <w:spacing w:line="288" w:lineRule="auto"/>
              <w:jc w:val="both"/>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Więcej niż 1 dioda LED w konstrukcji – 2 pkt.</w:t>
            </w:r>
            <w:r w:rsidRPr="0059566F">
              <w:rPr>
                <w:rFonts w:ascii="Times New Roman" w:eastAsia="Times New Roman" w:hAnsi="Times New Roman" w:cs="Times New Roman"/>
                <w:color w:val="000000" w:themeColor="text1"/>
                <w:sz w:val="20"/>
                <w:szCs w:val="20"/>
                <w:lang w:eastAsia="pl-PL"/>
              </w:rPr>
              <w:br/>
              <w:t>1 dioda LED w konstrukcji - 0 pkt.</w:t>
            </w:r>
          </w:p>
        </w:tc>
      </w:tr>
      <w:tr w:rsidR="00DA4298" w:rsidRPr="0059566F" w14:paraId="0E2F61B7" w14:textId="77777777" w:rsidTr="009C5287">
        <w:tc>
          <w:tcPr>
            <w:tcW w:w="450" w:type="dxa"/>
          </w:tcPr>
          <w:p w14:paraId="19B3B18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DAEE1B6"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Możliwość podłączenia głowicy kamery trójprzetwornikowej oraz </w:t>
            </w:r>
            <w:proofErr w:type="spellStart"/>
            <w:r w:rsidRPr="0059566F">
              <w:rPr>
                <w:rFonts w:ascii="Times New Roman" w:eastAsia="Times New Roman" w:hAnsi="Times New Roman" w:cs="Times New Roman"/>
                <w:color w:val="000000" w:themeColor="text1"/>
                <w:sz w:val="20"/>
                <w:szCs w:val="20"/>
                <w:lang w:eastAsia="pl-PL"/>
              </w:rPr>
              <w:t>wideoendoskopów</w:t>
            </w:r>
            <w:proofErr w:type="spellEnd"/>
            <w:r w:rsidRPr="0059566F">
              <w:rPr>
                <w:rFonts w:ascii="Times New Roman" w:eastAsia="Times New Roman" w:hAnsi="Times New Roman" w:cs="Times New Roman"/>
                <w:color w:val="000000" w:themeColor="text1"/>
                <w:sz w:val="20"/>
                <w:szCs w:val="20"/>
                <w:lang w:eastAsia="pl-PL"/>
              </w:rPr>
              <w:t xml:space="preserve"> z  przetwornikiem wbudowanym w końcówkę dystalną: </w:t>
            </w:r>
            <w:proofErr w:type="spellStart"/>
            <w:r w:rsidRPr="0059566F">
              <w:rPr>
                <w:rFonts w:ascii="Times New Roman" w:eastAsia="Times New Roman" w:hAnsi="Times New Roman" w:cs="Times New Roman"/>
                <w:color w:val="000000" w:themeColor="text1"/>
                <w:sz w:val="20"/>
                <w:szCs w:val="20"/>
                <w:lang w:eastAsia="pl-PL"/>
              </w:rPr>
              <w:t>wideocystoskopu</w:t>
            </w:r>
            <w:proofErr w:type="spellEnd"/>
            <w:r w:rsidRPr="0059566F">
              <w:rPr>
                <w:rFonts w:ascii="Times New Roman" w:eastAsia="Times New Roman" w:hAnsi="Times New Roman" w:cs="Times New Roman"/>
                <w:color w:val="000000" w:themeColor="text1"/>
                <w:sz w:val="20"/>
                <w:szCs w:val="20"/>
                <w:lang w:eastAsia="pl-PL"/>
              </w:rPr>
              <w:t xml:space="preserve"> HD, </w:t>
            </w:r>
            <w:proofErr w:type="spellStart"/>
            <w:r w:rsidRPr="0059566F">
              <w:rPr>
                <w:rFonts w:ascii="Times New Roman" w:eastAsia="Times New Roman" w:hAnsi="Times New Roman" w:cs="Times New Roman"/>
                <w:color w:val="000000" w:themeColor="text1"/>
                <w:sz w:val="20"/>
                <w:szCs w:val="20"/>
                <w:lang w:eastAsia="pl-PL"/>
              </w:rPr>
              <w:t>wideoureterorenoskopu</w:t>
            </w:r>
            <w:proofErr w:type="spellEnd"/>
            <w:r w:rsidRPr="0059566F">
              <w:rPr>
                <w:rFonts w:ascii="Times New Roman" w:eastAsia="Times New Roman" w:hAnsi="Times New Roman" w:cs="Times New Roman"/>
                <w:color w:val="000000" w:themeColor="text1"/>
                <w:sz w:val="20"/>
                <w:szCs w:val="20"/>
                <w:lang w:eastAsia="pl-PL"/>
              </w:rPr>
              <w:t xml:space="preserve"> oraz </w:t>
            </w:r>
            <w:proofErr w:type="spellStart"/>
            <w:r w:rsidRPr="0059566F">
              <w:rPr>
                <w:rFonts w:ascii="Times New Roman" w:eastAsia="Times New Roman" w:hAnsi="Times New Roman" w:cs="Times New Roman"/>
                <w:color w:val="000000" w:themeColor="text1"/>
                <w:sz w:val="20"/>
                <w:szCs w:val="20"/>
                <w:lang w:eastAsia="pl-PL"/>
              </w:rPr>
              <w:t>wideoendoskopów</w:t>
            </w:r>
            <w:proofErr w:type="spellEnd"/>
            <w:r w:rsidRPr="0059566F">
              <w:rPr>
                <w:rFonts w:ascii="Times New Roman" w:eastAsia="Times New Roman" w:hAnsi="Times New Roman" w:cs="Times New Roman"/>
                <w:color w:val="000000" w:themeColor="text1"/>
                <w:sz w:val="20"/>
                <w:szCs w:val="20"/>
                <w:lang w:eastAsia="pl-PL"/>
              </w:rPr>
              <w:t xml:space="preserve"> laryngologicznych</w:t>
            </w:r>
          </w:p>
        </w:tc>
        <w:tc>
          <w:tcPr>
            <w:tcW w:w="1559" w:type="dxa"/>
            <w:vAlign w:val="center"/>
          </w:tcPr>
          <w:p w14:paraId="5915D02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34DEEAC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vAlign w:val="center"/>
          </w:tcPr>
          <w:p w14:paraId="66E22EEF" w14:textId="77777777" w:rsidR="00DA4298" w:rsidRPr="0059566F" w:rsidRDefault="00DA4298" w:rsidP="009C5287">
            <w:pPr>
              <w:spacing w:line="288" w:lineRule="auto"/>
              <w:jc w:val="both"/>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Możliwość podłączenia </w:t>
            </w:r>
            <w:proofErr w:type="spellStart"/>
            <w:r w:rsidRPr="0059566F">
              <w:rPr>
                <w:rFonts w:ascii="Times New Roman" w:eastAsia="Times New Roman" w:hAnsi="Times New Roman" w:cs="Times New Roman"/>
                <w:color w:val="000000" w:themeColor="text1"/>
                <w:sz w:val="20"/>
                <w:szCs w:val="20"/>
                <w:lang w:eastAsia="pl-PL"/>
              </w:rPr>
              <w:t>wideolaparoskopów</w:t>
            </w:r>
            <w:proofErr w:type="spellEnd"/>
            <w:r w:rsidRPr="0059566F">
              <w:rPr>
                <w:rFonts w:ascii="Times New Roman" w:eastAsia="Times New Roman" w:hAnsi="Times New Roman" w:cs="Times New Roman"/>
                <w:color w:val="000000" w:themeColor="text1"/>
                <w:sz w:val="20"/>
                <w:szCs w:val="20"/>
                <w:lang w:eastAsia="pl-PL"/>
              </w:rPr>
              <w:t xml:space="preserve"> HD - 5 pkt.</w:t>
            </w:r>
            <w:r w:rsidRPr="0059566F">
              <w:rPr>
                <w:rFonts w:ascii="Times New Roman" w:eastAsia="Times New Roman" w:hAnsi="Times New Roman" w:cs="Times New Roman"/>
                <w:color w:val="000000" w:themeColor="text1"/>
                <w:sz w:val="20"/>
                <w:szCs w:val="20"/>
                <w:lang w:eastAsia="pl-PL"/>
              </w:rPr>
              <w:br/>
              <w:t xml:space="preserve">Brak możliwości podłączenia </w:t>
            </w:r>
            <w:proofErr w:type="spellStart"/>
            <w:r w:rsidRPr="0059566F">
              <w:rPr>
                <w:rFonts w:ascii="Times New Roman" w:eastAsia="Times New Roman" w:hAnsi="Times New Roman" w:cs="Times New Roman"/>
                <w:color w:val="000000" w:themeColor="text1"/>
                <w:sz w:val="20"/>
                <w:szCs w:val="20"/>
                <w:lang w:eastAsia="pl-PL"/>
              </w:rPr>
              <w:t>wideolaparoskopów</w:t>
            </w:r>
            <w:proofErr w:type="spellEnd"/>
            <w:r w:rsidRPr="0059566F">
              <w:rPr>
                <w:rFonts w:ascii="Times New Roman" w:eastAsia="Times New Roman" w:hAnsi="Times New Roman" w:cs="Times New Roman"/>
                <w:color w:val="000000" w:themeColor="text1"/>
                <w:sz w:val="20"/>
                <w:szCs w:val="20"/>
                <w:lang w:eastAsia="pl-PL"/>
              </w:rPr>
              <w:t xml:space="preserve"> - 0 pkt.</w:t>
            </w:r>
          </w:p>
        </w:tc>
      </w:tr>
      <w:tr w:rsidR="00DA4298" w:rsidRPr="0059566F" w14:paraId="5501CEBC" w14:textId="77777777" w:rsidTr="009C5287">
        <w:tc>
          <w:tcPr>
            <w:tcW w:w="450" w:type="dxa"/>
          </w:tcPr>
          <w:p w14:paraId="4AC4699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C14BED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Dedykowany tryb "laser" zwiększający bezpieczeństwo poprzez zapewnienie przejrzystego obrazu podczas niektórych procedur z użyciem lasera np. w zabiegach urologicznych</w:t>
            </w:r>
          </w:p>
        </w:tc>
        <w:tc>
          <w:tcPr>
            <w:tcW w:w="1559" w:type="dxa"/>
            <w:vAlign w:val="bottom"/>
          </w:tcPr>
          <w:p w14:paraId="72E951C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7BF266C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vAlign w:val="bottom"/>
          </w:tcPr>
          <w:p w14:paraId="1D5EB2E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- 10 pkt</w:t>
            </w:r>
            <w:r w:rsidRPr="0059566F">
              <w:rPr>
                <w:rFonts w:ascii="Times New Roman" w:eastAsia="Times New Roman" w:hAnsi="Times New Roman" w:cs="Times New Roman"/>
                <w:color w:val="000000" w:themeColor="text1"/>
                <w:sz w:val="20"/>
                <w:szCs w:val="20"/>
                <w:lang w:eastAsia="pl-PL"/>
              </w:rPr>
              <w:br/>
              <w:t>nie - 0 pkt</w:t>
            </w:r>
          </w:p>
        </w:tc>
      </w:tr>
      <w:tr w:rsidR="00DA4298" w:rsidRPr="0059566F" w14:paraId="20704934" w14:textId="77777777" w:rsidTr="009C5287">
        <w:tc>
          <w:tcPr>
            <w:tcW w:w="450" w:type="dxa"/>
          </w:tcPr>
          <w:p w14:paraId="4164F07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868F95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Kompatybilność z posiadanymi </w:t>
            </w:r>
            <w:proofErr w:type="spellStart"/>
            <w:r w:rsidRPr="0059566F">
              <w:rPr>
                <w:rFonts w:ascii="Times New Roman" w:eastAsia="Times New Roman" w:hAnsi="Times New Roman" w:cs="Times New Roman"/>
                <w:color w:val="000000" w:themeColor="text1"/>
                <w:sz w:val="20"/>
                <w:szCs w:val="20"/>
                <w:lang w:eastAsia="pl-PL"/>
              </w:rPr>
              <w:t>videolaparoskopami</w:t>
            </w:r>
            <w:proofErr w:type="spellEnd"/>
            <w:r w:rsidRPr="0059566F">
              <w:rPr>
                <w:rFonts w:ascii="Times New Roman" w:eastAsia="Times New Roman" w:hAnsi="Times New Roman" w:cs="Times New Roman"/>
                <w:color w:val="000000" w:themeColor="text1"/>
                <w:sz w:val="20"/>
                <w:szCs w:val="20"/>
                <w:lang w:eastAsia="pl-PL"/>
              </w:rPr>
              <w:t xml:space="preserve"> typu </w:t>
            </w:r>
            <w:proofErr w:type="spellStart"/>
            <w:r w:rsidRPr="0059566F">
              <w:rPr>
                <w:rFonts w:ascii="Times New Roman" w:eastAsia="Times New Roman" w:hAnsi="Times New Roman" w:cs="Times New Roman"/>
                <w:color w:val="000000" w:themeColor="text1"/>
                <w:sz w:val="20"/>
                <w:szCs w:val="20"/>
                <w:lang w:eastAsia="pl-PL"/>
              </w:rPr>
              <w:t>Endoeye</w:t>
            </w:r>
            <w:proofErr w:type="spellEnd"/>
            <w:r w:rsidRPr="0059566F">
              <w:rPr>
                <w:rFonts w:ascii="Times New Roman" w:eastAsia="Times New Roman" w:hAnsi="Times New Roman" w:cs="Times New Roman"/>
                <w:color w:val="000000" w:themeColor="text1"/>
                <w:sz w:val="20"/>
                <w:szCs w:val="20"/>
                <w:lang w:eastAsia="pl-PL"/>
              </w:rPr>
              <w:t xml:space="preserve"> 3D</w:t>
            </w:r>
          </w:p>
        </w:tc>
        <w:tc>
          <w:tcPr>
            <w:tcW w:w="1559" w:type="dxa"/>
            <w:vAlign w:val="bottom"/>
          </w:tcPr>
          <w:p w14:paraId="4E3253B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BC2C73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A62194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115A59B" w14:textId="77777777" w:rsidTr="009C5287">
        <w:tc>
          <w:tcPr>
            <w:tcW w:w="450" w:type="dxa"/>
          </w:tcPr>
          <w:p w14:paraId="0EB5215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5CCCB17" w14:textId="77777777" w:rsidR="00DA4298" w:rsidRPr="0059566F" w:rsidRDefault="00DA4298" w:rsidP="009C5287">
            <w:pPr>
              <w:spacing w:line="288" w:lineRule="auto"/>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Źródło światła XENON o mocy 300W z modułem podczerwieni – 2 szt.</w:t>
            </w:r>
          </w:p>
        </w:tc>
        <w:tc>
          <w:tcPr>
            <w:tcW w:w="1559" w:type="dxa"/>
            <w:vAlign w:val="bottom"/>
          </w:tcPr>
          <w:p w14:paraId="2C980BF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00F0D8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C87640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283E2E3" w14:textId="77777777" w:rsidTr="009C5287">
        <w:tc>
          <w:tcPr>
            <w:tcW w:w="450" w:type="dxa"/>
          </w:tcPr>
          <w:p w14:paraId="267EFA3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051A75B"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Wyposażone w filtr optyczny blokujący pasmo czerwone w widmie światła białego celem diagnostyki unaczynienia w warstwie </w:t>
            </w:r>
            <w:proofErr w:type="spellStart"/>
            <w:r w:rsidRPr="0059566F">
              <w:rPr>
                <w:rFonts w:ascii="Times New Roman" w:eastAsia="Times New Roman" w:hAnsi="Times New Roman" w:cs="Times New Roman"/>
                <w:color w:val="000000" w:themeColor="text1"/>
                <w:sz w:val="20"/>
                <w:szCs w:val="20"/>
                <w:lang w:eastAsia="pl-PL"/>
              </w:rPr>
              <w:t>podśluzówkowej</w:t>
            </w:r>
            <w:proofErr w:type="spellEnd"/>
          </w:p>
        </w:tc>
        <w:tc>
          <w:tcPr>
            <w:tcW w:w="1559" w:type="dxa"/>
            <w:vAlign w:val="bottom"/>
          </w:tcPr>
          <w:p w14:paraId="078E41A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77A47C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921D8B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D7B89A1" w14:textId="77777777" w:rsidTr="009C5287">
        <w:tc>
          <w:tcPr>
            <w:tcW w:w="450" w:type="dxa"/>
          </w:tcPr>
          <w:p w14:paraId="68A3E25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22F5FE6"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Automatyczna regulacja jasności światła we współpracy ze sterownikiem - optymalne parametry pracy dobierane są automatycznie</w:t>
            </w:r>
          </w:p>
        </w:tc>
        <w:tc>
          <w:tcPr>
            <w:tcW w:w="1559" w:type="dxa"/>
            <w:vAlign w:val="bottom"/>
          </w:tcPr>
          <w:p w14:paraId="1E7EE62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55039B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1C2E94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4219192" w14:textId="77777777" w:rsidTr="009C5287">
        <w:tc>
          <w:tcPr>
            <w:tcW w:w="450" w:type="dxa"/>
          </w:tcPr>
          <w:p w14:paraId="675BBAA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5159335"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Głowica kamery HDTV – 2 szt.</w:t>
            </w:r>
          </w:p>
        </w:tc>
        <w:tc>
          <w:tcPr>
            <w:tcW w:w="1559" w:type="dxa"/>
            <w:vAlign w:val="bottom"/>
          </w:tcPr>
          <w:p w14:paraId="67BD249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E322BA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5C2256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5BA44D3" w14:textId="77777777" w:rsidTr="009C5287">
        <w:tc>
          <w:tcPr>
            <w:tcW w:w="450" w:type="dxa"/>
          </w:tcPr>
          <w:p w14:paraId="56DA6DD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4B5EA1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zoom optyczny (2x) oraz ostrość sterowane pokrętłami </w:t>
            </w:r>
            <w:r w:rsidRPr="0059566F">
              <w:rPr>
                <w:rFonts w:ascii="Times New Roman" w:eastAsia="Times New Roman" w:hAnsi="Times New Roman" w:cs="Times New Roman"/>
                <w:b/>
                <w:bCs/>
                <w:color w:val="000000" w:themeColor="text1"/>
                <w:sz w:val="20"/>
                <w:szCs w:val="20"/>
                <w:lang w:eastAsia="pl-PL"/>
              </w:rPr>
              <w:t>lub dedykowanymi przyciskami; dostosowanie parametrów wspomagane mechanicznie bez konieczności używania drugiej ręki operatora kamery</w:t>
            </w:r>
          </w:p>
        </w:tc>
        <w:tc>
          <w:tcPr>
            <w:tcW w:w="1559" w:type="dxa"/>
            <w:vAlign w:val="center"/>
          </w:tcPr>
          <w:p w14:paraId="21E150C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5BE51B3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vAlign w:val="center"/>
          </w:tcPr>
          <w:p w14:paraId="7F51F1E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Zoom i ostrość sterowane przyciskami -10 pkt.</w:t>
            </w:r>
            <w:r w:rsidRPr="0059566F">
              <w:rPr>
                <w:rFonts w:ascii="Times New Roman" w:eastAsia="Times New Roman" w:hAnsi="Times New Roman" w:cs="Times New Roman"/>
                <w:color w:val="000000" w:themeColor="text1"/>
                <w:sz w:val="20"/>
                <w:szCs w:val="20"/>
                <w:lang w:eastAsia="pl-PL"/>
              </w:rPr>
              <w:br/>
              <w:t>Zoom i ostrość sterowane pokrętłami – 0 pkt.</w:t>
            </w:r>
          </w:p>
        </w:tc>
      </w:tr>
      <w:tr w:rsidR="00DA4298" w:rsidRPr="0059566F" w14:paraId="12BF6925" w14:textId="77777777" w:rsidTr="009C5287">
        <w:tc>
          <w:tcPr>
            <w:tcW w:w="450" w:type="dxa"/>
          </w:tcPr>
          <w:p w14:paraId="55EF09B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E54EB74"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możliwość współpracy z optykami ze standardowym przyłączem okularowym</w:t>
            </w:r>
          </w:p>
        </w:tc>
        <w:tc>
          <w:tcPr>
            <w:tcW w:w="1559" w:type="dxa"/>
            <w:vAlign w:val="bottom"/>
          </w:tcPr>
          <w:p w14:paraId="2AD9948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8242BF9"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EB7F85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5AB1882" w14:textId="77777777" w:rsidTr="009C5287">
        <w:tc>
          <w:tcPr>
            <w:tcW w:w="450" w:type="dxa"/>
          </w:tcPr>
          <w:p w14:paraId="543158C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426B35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kompatybilna z funkcją obrazowania w podczerwieni IR</w:t>
            </w:r>
          </w:p>
        </w:tc>
        <w:tc>
          <w:tcPr>
            <w:tcW w:w="1559" w:type="dxa"/>
            <w:vAlign w:val="bottom"/>
          </w:tcPr>
          <w:p w14:paraId="5BB9DDA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47A18F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B1D149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D3A710B" w14:textId="77777777" w:rsidTr="009C5287">
        <w:tc>
          <w:tcPr>
            <w:tcW w:w="450" w:type="dxa"/>
          </w:tcPr>
          <w:p w14:paraId="0FD7E32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8333F23"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Dodatkowy monitor – 1 szt. (na oba komplety)</w:t>
            </w:r>
          </w:p>
        </w:tc>
        <w:tc>
          <w:tcPr>
            <w:tcW w:w="1559" w:type="dxa"/>
            <w:vAlign w:val="bottom"/>
          </w:tcPr>
          <w:p w14:paraId="110A235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CFAA39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662894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5DD9974" w14:textId="77777777" w:rsidTr="009C5287">
        <w:tc>
          <w:tcPr>
            <w:tcW w:w="450" w:type="dxa"/>
          </w:tcPr>
          <w:p w14:paraId="560F889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CF6E6C9"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Monitor min 55" z aktywną matrycą TFT do montażu na osobnym wózku </w:t>
            </w:r>
            <w:r w:rsidRPr="0059566F">
              <w:rPr>
                <w:rFonts w:ascii="Times New Roman" w:eastAsia="Times New Roman" w:hAnsi="Times New Roman" w:cs="Times New Roman"/>
                <w:color w:val="0070C0"/>
                <w:sz w:val="20"/>
                <w:szCs w:val="20"/>
                <w:lang w:eastAsia="pl-PL"/>
              </w:rPr>
              <w:t xml:space="preserve">lub </w:t>
            </w:r>
            <w:r w:rsidRPr="0059566F">
              <w:rPr>
                <w:rFonts w:ascii="Times New Roman" w:hAnsi="Times New Roman"/>
                <w:color w:val="0070C0"/>
                <w:sz w:val="20"/>
                <w:szCs w:val="20"/>
              </w:rPr>
              <w:t>zestaw z możliwością montażu na kolumnie</w:t>
            </w:r>
          </w:p>
        </w:tc>
        <w:tc>
          <w:tcPr>
            <w:tcW w:w="1559" w:type="dxa"/>
            <w:vAlign w:val="bottom"/>
          </w:tcPr>
          <w:p w14:paraId="17008B2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AE6503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0A06F6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10FD360" w14:textId="77777777" w:rsidTr="009C5287">
        <w:tc>
          <w:tcPr>
            <w:tcW w:w="450" w:type="dxa"/>
          </w:tcPr>
          <w:p w14:paraId="0154E05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02F4458"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rozdzielczość min. 3840x2160 </w:t>
            </w:r>
          </w:p>
        </w:tc>
        <w:tc>
          <w:tcPr>
            <w:tcW w:w="1559" w:type="dxa"/>
            <w:vAlign w:val="bottom"/>
          </w:tcPr>
          <w:p w14:paraId="205DBC8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716AD9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C0D9B6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B4CC08F" w14:textId="77777777" w:rsidTr="009C5287">
        <w:tc>
          <w:tcPr>
            <w:tcW w:w="450" w:type="dxa"/>
          </w:tcPr>
          <w:p w14:paraId="172CE79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0BE2E6E"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stosunek boków obrazu min. 16:9</w:t>
            </w:r>
          </w:p>
        </w:tc>
        <w:tc>
          <w:tcPr>
            <w:tcW w:w="1559" w:type="dxa"/>
            <w:vAlign w:val="bottom"/>
          </w:tcPr>
          <w:p w14:paraId="0B07F4E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B49F0B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EA4974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CAEEC1D" w14:textId="77777777" w:rsidTr="009C5287">
        <w:tc>
          <w:tcPr>
            <w:tcW w:w="450" w:type="dxa"/>
          </w:tcPr>
          <w:p w14:paraId="0A83FD4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0499342A"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wózek jezdny do montażu monitora z okablowaniem niezbędnym do uruchomienia</w:t>
            </w:r>
          </w:p>
        </w:tc>
        <w:tc>
          <w:tcPr>
            <w:tcW w:w="1559" w:type="dxa"/>
            <w:vAlign w:val="bottom"/>
          </w:tcPr>
          <w:p w14:paraId="0472E3C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699562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38B28F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DEFD921" w14:textId="77777777" w:rsidTr="009C5287">
        <w:tc>
          <w:tcPr>
            <w:tcW w:w="450" w:type="dxa"/>
          </w:tcPr>
          <w:p w14:paraId="2DA4D55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79995BE"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Komplet optyk laparoskopowych typu HD  10 mm – 2 komplety</w:t>
            </w:r>
          </w:p>
        </w:tc>
        <w:tc>
          <w:tcPr>
            <w:tcW w:w="1559" w:type="dxa"/>
            <w:vAlign w:val="bottom"/>
          </w:tcPr>
          <w:p w14:paraId="4A126EC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0303FC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60A8DD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CC8E641" w14:textId="77777777" w:rsidTr="009C5287">
        <w:tc>
          <w:tcPr>
            <w:tcW w:w="450" w:type="dxa"/>
          </w:tcPr>
          <w:p w14:paraId="65699C0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F93BEF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kąt patrzenia 30 stopni - 4 szt.</w:t>
            </w:r>
          </w:p>
        </w:tc>
        <w:tc>
          <w:tcPr>
            <w:tcW w:w="1559" w:type="dxa"/>
            <w:vAlign w:val="bottom"/>
          </w:tcPr>
          <w:p w14:paraId="0211DE5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28AF2C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790102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D43308C" w14:textId="77777777" w:rsidTr="009C5287">
        <w:tc>
          <w:tcPr>
            <w:tcW w:w="450" w:type="dxa"/>
          </w:tcPr>
          <w:p w14:paraId="22363D5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5DC9B8F"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kąt patrzenia 0 stopni - 4 </w:t>
            </w:r>
            <w:proofErr w:type="spellStart"/>
            <w:r w:rsidRPr="0059566F">
              <w:rPr>
                <w:rFonts w:ascii="Times New Roman" w:eastAsia="Times New Roman" w:hAnsi="Times New Roman" w:cs="Times New Roman"/>
                <w:color w:val="000000" w:themeColor="text1"/>
                <w:sz w:val="20"/>
                <w:szCs w:val="20"/>
                <w:lang w:eastAsia="pl-PL"/>
              </w:rPr>
              <w:t>szt</w:t>
            </w:r>
            <w:proofErr w:type="spellEnd"/>
            <w:r w:rsidRPr="0059566F">
              <w:rPr>
                <w:rFonts w:ascii="Times New Roman" w:eastAsia="Times New Roman" w:hAnsi="Times New Roman" w:cs="Times New Roman"/>
                <w:color w:val="000000" w:themeColor="text1"/>
                <w:sz w:val="20"/>
                <w:szCs w:val="20"/>
                <w:lang w:eastAsia="pl-PL"/>
              </w:rPr>
              <w:t xml:space="preserve"> .</w:t>
            </w:r>
          </w:p>
        </w:tc>
        <w:tc>
          <w:tcPr>
            <w:tcW w:w="1559" w:type="dxa"/>
            <w:vAlign w:val="bottom"/>
          </w:tcPr>
          <w:p w14:paraId="4B488C1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932878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286ED1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E7EAD54" w14:textId="77777777" w:rsidTr="009C5287">
        <w:tc>
          <w:tcPr>
            <w:tcW w:w="450" w:type="dxa"/>
          </w:tcPr>
          <w:p w14:paraId="45AA61D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4788664"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średnica zewnętrzna do </w:t>
            </w:r>
            <w:proofErr w:type="spellStart"/>
            <w:r w:rsidRPr="0059566F">
              <w:rPr>
                <w:rFonts w:ascii="Times New Roman" w:eastAsia="Times New Roman" w:hAnsi="Times New Roman" w:cs="Times New Roman"/>
                <w:color w:val="000000" w:themeColor="text1"/>
                <w:sz w:val="20"/>
                <w:szCs w:val="20"/>
                <w:lang w:eastAsia="pl-PL"/>
              </w:rPr>
              <w:t>maks</w:t>
            </w:r>
            <w:proofErr w:type="spellEnd"/>
            <w:r w:rsidRPr="0059566F">
              <w:rPr>
                <w:rFonts w:ascii="Times New Roman" w:eastAsia="Times New Roman" w:hAnsi="Times New Roman" w:cs="Times New Roman"/>
                <w:color w:val="000000" w:themeColor="text1"/>
                <w:sz w:val="20"/>
                <w:szCs w:val="20"/>
                <w:lang w:eastAsia="pl-PL"/>
              </w:rPr>
              <w:t xml:space="preserve"> 10,2 mm</w:t>
            </w:r>
          </w:p>
        </w:tc>
        <w:tc>
          <w:tcPr>
            <w:tcW w:w="1559" w:type="dxa"/>
            <w:vAlign w:val="bottom"/>
          </w:tcPr>
          <w:p w14:paraId="0EC88BE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EAB49F9"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C41AC6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30B8A83" w14:textId="77777777" w:rsidTr="009C5287">
        <w:tc>
          <w:tcPr>
            <w:tcW w:w="450" w:type="dxa"/>
          </w:tcPr>
          <w:p w14:paraId="2CCC29D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F6CD02E"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Światłowód dla oferowanych optyk- 4 szt.</w:t>
            </w:r>
          </w:p>
        </w:tc>
        <w:tc>
          <w:tcPr>
            <w:tcW w:w="1559" w:type="dxa"/>
            <w:vAlign w:val="bottom"/>
          </w:tcPr>
          <w:p w14:paraId="7C7B305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CFADD0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EFDA0B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3D8F099" w14:textId="77777777" w:rsidTr="009C5287">
        <w:tc>
          <w:tcPr>
            <w:tcW w:w="450" w:type="dxa"/>
          </w:tcPr>
          <w:p w14:paraId="2CCD8AF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45A3672"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Komplet optyk laparoskopowych typu HD 5 mm – 2 komplety</w:t>
            </w:r>
          </w:p>
        </w:tc>
        <w:tc>
          <w:tcPr>
            <w:tcW w:w="1559" w:type="dxa"/>
            <w:vAlign w:val="bottom"/>
          </w:tcPr>
          <w:p w14:paraId="73E79D2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7842CD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4BA22E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5BC940D" w14:textId="77777777" w:rsidTr="009C5287">
        <w:tc>
          <w:tcPr>
            <w:tcW w:w="450" w:type="dxa"/>
          </w:tcPr>
          <w:p w14:paraId="2492F5C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4EB7EC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kat patrzenia 0 stopni - 2 </w:t>
            </w:r>
            <w:proofErr w:type="spellStart"/>
            <w:r w:rsidRPr="0059566F">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496A731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3CD8C4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F8A3FC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7AC5D0F" w14:textId="77777777" w:rsidTr="009C5287">
        <w:tc>
          <w:tcPr>
            <w:tcW w:w="450" w:type="dxa"/>
          </w:tcPr>
          <w:p w14:paraId="2E886E6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2FFF0F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kat patrzenia 30 stopni - 2 </w:t>
            </w:r>
            <w:proofErr w:type="spellStart"/>
            <w:r w:rsidRPr="0059566F">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6FCBBFC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689B1F3"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B7CA40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7734FA5" w14:textId="77777777" w:rsidTr="009C5287">
        <w:tc>
          <w:tcPr>
            <w:tcW w:w="450" w:type="dxa"/>
          </w:tcPr>
          <w:p w14:paraId="4A7ABFB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21ADE2C"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średnica zewnętrzna do </w:t>
            </w:r>
            <w:proofErr w:type="spellStart"/>
            <w:r w:rsidRPr="0059566F">
              <w:rPr>
                <w:rFonts w:ascii="Times New Roman" w:eastAsia="Times New Roman" w:hAnsi="Times New Roman" w:cs="Times New Roman"/>
                <w:color w:val="000000" w:themeColor="text1"/>
                <w:sz w:val="20"/>
                <w:szCs w:val="20"/>
                <w:lang w:eastAsia="pl-PL"/>
              </w:rPr>
              <w:t>maks</w:t>
            </w:r>
            <w:proofErr w:type="spellEnd"/>
            <w:r w:rsidRPr="0059566F">
              <w:rPr>
                <w:rFonts w:ascii="Times New Roman" w:eastAsia="Times New Roman" w:hAnsi="Times New Roman" w:cs="Times New Roman"/>
                <w:color w:val="000000" w:themeColor="text1"/>
                <w:sz w:val="20"/>
                <w:szCs w:val="20"/>
                <w:lang w:eastAsia="pl-PL"/>
              </w:rPr>
              <w:t xml:space="preserve"> 5,45 mm</w:t>
            </w:r>
          </w:p>
        </w:tc>
        <w:tc>
          <w:tcPr>
            <w:tcW w:w="1559" w:type="dxa"/>
            <w:vAlign w:val="bottom"/>
          </w:tcPr>
          <w:p w14:paraId="3BCA2B6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5EF099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E4EFE0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C59B6C9" w14:textId="77777777" w:rsidTr="009C5287">
        <w:tc>
          <w:tcPr>
            <w:tcW w:w="450" w:type="dxa"/>
          </w:tcPr>
          <w:p w14:paraId="2DC33A4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59F2DED"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Światłowód dla oferowanych optyk- 2 szt.</w:t>
            </w:r>
          </w:p>
        </w:tc>
        <w:tc>
          <w:tcPr>
            <w:tcW w:w="1559" w:type="dxa"/>
            <w:vAlign w:val="bottom"/>
          </w:tcPr>
          <w:p w14:paraId="36B1B42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A598BA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84F115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90E9A46" w14:textId="77777777" w:rsidTr="009C5287">
        <w:tc>
          <w:tcPr>
            <w:tcW w:w="450" w:type="dxa"/>
          </w:tcPr>
          <w:p w14:paraId="28C617F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292E5A7" w14:textId="77777777" w:rsidR="00DA4298" w:rsidRPr="0059566F" w:rsidRDefault="00DA4298" w:rsidP="009C5287">
            <w:pPr>
              <w:spacing w:line="288" w:lineRule="auto"/>
              <w:rPr>
                <w:rFonts w:ascii="Times New Roman" w:eastAsia="Times New Roman" w:hAnsi="Times New Roman" w:cs="Times New Roman"/>
                <w:b/>
                <w:bCs/>
                <w:color w:val="000000" w:themeColor="text1"/>
                <w:sz w:val="20"/>
                <w:szCs w:val="20"/>
                <w:lang w:eastAsia="pl-PL"/>
              </w:rPr>
            </w:pPr>
            <w:proofErr w:type="spellStart"/>
            <w:r w:rsidRPr="0059566F">
              <w:rPr>
                <w:rFonts w:ascii="Times New Roman" w:eastAsia="Times New Roman" w:hAnsi="Times New Roman" w:cs="Times New Roman"/>
                <w:b/>
                <w:bCs/>
                <w:color w:val="000000" w:themeColor="text1"/>
                <w:sz w:val="20"/>
                <w:szCs w:val="20"/>
                <w:lang w:eastAsia="pl-PL"/>
              </w:rPr>
              <w:t>Wideolaparoskop</w:t>
            </w:r>
            <w:proofErr w:type="spellEnd"/>
            <w:r w:rsidRPr="0059566F">
              <w:rPr>
                <w:rFonts w:ascii="Times New Roman" w:eastAsia="Times New Roman" w:hAnsi="Times New Roman" w:cs="Times New Roman"/>
                <w:b/>
                <w:bCs/>
                <w:color w:val="000000" w:themeColor="text1"/>
                <w:sz w:val="20"/>
                <w:szCs w:val="20"/>
                <w:lang w:eastAsia="pl-PL"/>
              </w:rPr>
              <w:t xml:space="preserve"> 3D śr. 10mm o kącie patrzenia 30°, </w:t>
            </w:r>
            <w:proofErr w:type="spellStart"/>
            <w:r w:rsidRPr="0059566F">
              <w:rPr>
                <w:rFonts w:ascii="Times New Roman" w:eastAsia="Times New Roman" w:hAnsi="Times New Roman" w:cs="Times New Roman"/>
                <w:b/>
                <w:bCs/>
                <w:color w:val="000000" w:themeColor="text1"/>
                <w:sz w:val="20"/>
                <w:szCs w:val="20"/>
                <w:lang w:eastAsia="pl-PL"/>
              </w:rPr>
              <w:t>autoklawowalny</w:t>
            </w:r>
            <w:proofErr w:type="spellEnd"/>
            <w:r w:rsidRPr="0059566F">
              <w:rPr>
                <w:rFonts w:ascii="Times New Roman" w:eastAsia="Times New Roman" w:hAnsi="Times New Roman" w:cs="Times New Roman"/>
                <w:b/>
                <w:bCs/>
                <w:color w:val="000000" w:themeColor="text1"/>
                <w:sz w:val="20"/>
                <w:szCs w:val="20"/>
                <w:lang w:eastAsia="pl-PL"/>
              </w:rPr>
              <w:t xml:space="preserve"> – 2 szt.</w:t>
            </w:r>
          </w:p>
        </w:tc>
        <w:tc>
          <w:tcPr>
            <w:tcW w:w="1559" w:type="dxa"/>
            <w:vAlign w:val="bottom"/>
          </w:tcPr>
          <w:p w14:paraId="68811FF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CB440F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A2C1AD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923A3E9" w14:textId="77777777" w:rsidTr="009C5287">
        <w:tc>
          <w:tcPr>
            <w:tcW w:w="450" w:type="dxa"/>
          </w:tcPr>
          <w:p w14:paraId="0041460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329134C"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urządzenie zintegrowane, oparte na technologii "chip-on-the-</w:t>
            </w:r>
            <w:proofErr w:type="spellStart"/>
            <w:r w:rsidRPr="0059566F">
              <w:rPr>
                <w:rFonts w:ascii="Times New Roman" w:eastAsia="Times New Roman" w:hAnsi="Times New Roman" w:cs="Times New Roman"/>
                <w:color w:val="000000" w:themeColor="text1"/>
                <w:sz w:val="20"/>
                <w:szCs w:val="20"/>
                <w:lang w:eastAsia="pl-PL"/>
              </w:rPr>
              <w:t>tip</w:t>
            </w:r>
            <w:proofErr w:type="spellEnd"/>
            <w:r w:rsidRPr="0059566F">
              <w:rPr>
                <w:rFonts w:ascii="Times New Roman" w:eastAsia="Times New Roman" w:hAnsi="Times New Roman" w:cs="Times New Roman"/>
                <w:color w:val="000000" w:themeColor="text1"/>
                <w:sz w:val="20"/>
                <w:szCs w:val="20"/>
                <w:lang w:eastAsia="pl-PL"/>
              </w:rPr>
              <w:t xml:space="preserve">" (przetwornik obrazu na końcu dystalnym endoskopu) pozwalające na obrazowanie w jamie brzusznej oparte na elektronicznej transmisji obrazu bez wykorzystania soczewek wewnątrz </w:t>
            </w:r>
            <w:proofErr w:type="spellStart"/>
            <w:r w:rsidRPr="0059566F">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14:paraId="39D63BC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ABF279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25F9D5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93529DD" w14:textId="77777777" w:rsidTr="009C5287">
        <w:tc>
          <w:tcPr>
            <w:tcW w:w="450" w:type="dxa"/>
          </w:tcPr>
          <w:p w14:paraId="1754204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166F639"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pokrętło obrotu obrazu 3D względem osi urządzenia</w:t>
            </w:r>
          </w:p>
        </w:tc>
        <w:tc>
          <w:tcPr>
            <w:tcW w:w="1559" w:type="dxa"/>
            <w:vAlign w:val="center"/>
          </w:tcPr>
          <w:p w14:paraId="3600A58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51DBD89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vAlign w:val="center"/>
          </w:tcPr>
          <w:p w14:paraId="7A10951B" w14:textId="77777777" w:rsidR="00DA4298" w:rsidRPr="0059566F" w:rsidRDefault="00DA4298" w:rsidP="009C5287">
            <w:pPr>
              <w:spacing w:line="288" w:lineRule="auto"/>
              <w:jc w:val="both"/>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możliwość obrotu obrazu względem osi urządzenia 10 pkt.</w:t>
            </w:r>
            <w:r w:rsidRPr="0059566F">
              <w:rPr>
                <w:rFonts w:ascii="Times New Roman" w:eastAsia="Times New Roman" w:hAnsi="Times New Roman" w:cs="Times New Roman"/>
                <w:color w:val="000000" w:themeColor="text1"/>
                <w:sz w:val="20"/>
                <w:szCs w:val="20"/>
                <w:lang w:eastAsia="pl-PL"/>
              </w:rPr>
              <w:br/>
              <w:t>Brak możliwości obrotu obrazu względem osi - 0 pkt.</w:t>
            </w:r>
          </w:p>
        </w:tc>
      </w:tr>
      <w:tr w:rsidR="00DA4298" w:rsidRPr="0059566F" w14:paraId="042499F6" w14:textId="77777777" w:rsidTr="009C5287">
        <w:tc>
          <w:tcPr>
            <w:tcW w:w="450" w:type="dxa"/>
          </w:tcPr>
          <w:p w14:paraId="3793E34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F829BB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59566F">
              <w:rPr>
                <w:rFonts w:ascii="Times New Roman" w:eastAsia="Times New Roman" w:hAnsi="Times New Roman" w:cs="Times New Roman"/>
                <w:color w:val="000000" w:themeColor="text1"/>
                <w:sz w:val="20"/>
                <w:szCs w:val="20"/>
                <w:lang w:eastAsia="pl-PL"/>
              </w:rPr>
              <w:t>wideolaparoskopu</w:t>
            </w:r>
            <w:proofErr w:type="spellEnd"/>
          </w:p>
        </w:tc>
        <w:tc>
          <w:tcPr>
            <w:tcW w:w="1559" w:type="dxa"/>
            <w:vAlign w:val="bottom"/>
          </w:tcPr>
          <w:p w14:paraId="109BB60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0A33DD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188B21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2A9B4FF" w14:textId="77777777" w:rsidTr="009C5287">
        <w:tc>
          <w:tcPr>
            <w:tcW w:w="450" w:type="dxa"/>
          </w:tcPr>
          <w:p w14:paraId="0B332D0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55394BA"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Kompatybilność z posiadanym procesorem video OTV-S300</w:t>
            </w:r>
          </w:p>
        </w:tc>
        <w:tc>
          <w:tcPr>
            <w:tcW w:w="1559" w:type="dxa"/>
            <w:vAlign w:val="bottom"/>
          </w:tcPr>
          <w:p w14:paraId="327D70F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163CC4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CA0DF7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F1B8046" w14:textId="77777777" w:rsidTr="009C5287">
        <w:tc>
          <w:tcPr>
            <w:tcW w:w="450" w:type="dxa"/>
          </w:tcPr>
          <w:p w14:paraId="4391492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7B0C8BF" w14:textId="77777777" w:rsidR="00DA4298" w:rsidRPr="0059566F" w:rsidRDefault="00DA4298" w:rsidP="009C5287">
            <w:pPr>
              <w:spacing w:line="288" w:lineRule="auto"/>
              <w:rPr>
                <w:rFonts w:ascii="Times New Roman" w:eastAsia="Times New Roman" w:hAnsi="Times New Roman" w:cs="Times New Roman"/>
                <w:b/>
                <w:bCs/>
                <w:color w:val="000000" w:themeColor="text1"/>
                <w:sz w:val="20"/>
                <w:szCs w:val="20"/>
                <w:lang w:eastAsia="pl-PL"/>
              </w:rPr>
            </w:pPr>
            <w:proofErr w:type="spellStart"/>
            <w:r w:rsidRPr="0059566F">
              <w:rPr>
                <w:rFonts w:ascii="Times New Roman" w:eastAsia="Times New Roman" w:hAnsi="Times New Roman" w:cs="Times New Roman"/>
                <w:b/>
                <w:bCs/>
                <w:color w:val="000000" w:themeColor="text1"/>
                <w:sz w:val="20"/>
                <w:szCs w:val="20"/>
                <w:lang w:eastAsia="pl-PL"/>
              </w:rPr>
              <w:t>Wideolaparoskop</w:t>
            </w:r>
            <w:proofErr w:type="spellEnd"/>
            <w:r w:rsidRPr="0059566F">
              <w:rPr>
                <w:rFonts w:ascii="Times New Roman" w:eastAsia="Times New Roman" w:hAnsi="Times New Roman" w:cs="Times New Roman"/>
                <w:b/>
                <w:bCs/>
                <w:color w:val="000000" w:themeColor="text1"/>
                <w:sz w:val="20"/>
                <w:szCs w:val="20"/>
                <w:lang w:eastAsia="pl-PL"/>
              </w:rPr>
              <w:t xml:space="preserve"> 3D śr. 10mm o kącie patrzenia 0°, </w:t>
            </w:r>
            <w:proofErr w:type="spellStart"/>
            <w:r w:rsidRPr="0059566F">
              <w:rPr>
                <w:rFonts w:ascii="Times New Roman" w:eastAsia="Times New Roman" w:hAnsi="Times New Roman" w:cs="Times New Roman"/>
                <w:b/>
                <w:bCs/>
                <w:color w:val="000000" w:themeColor="text1"/>
                <w:sz w:val="20"/>
                <w:szCs w:val="20"/>
                <w:lang w:eastAsia="pl-PL"/>
              </w:rPr>
              <w:t>autoklawowalny</w:t>
            </w:r>
            <w:proofErr w:type="spellEnd"/>
            <w:r w:rsidRPr="0059566F">
              <w:rPr>
                <w:rFonts w:ascii="Times New Roman" w:eastAsia="Times New Roman" w:hAnsi="Times New Roman" w:cs="Times New Roman"/>
                <w:b/>
                <w:bCs/>
                <w:color w:val="000000" w:themeColor="text1"/>
                <w:sz w:val="20"/>
                <w:szCs w:val="20"/>
                <w:lang w:eastAsia="pl-PL"/>
              </w:rPr>
              <w:t xml:space="preserve"> – 2 szt.</w:t>
            </w:r>
          </w:p>
        </w:tc>
        <w:tc>
          <w:tcPr>
            <w:tcW w:w="1559" w:type="dxa"/>
            <w:vAlign w:val="bottom"/>
          </w:tcPr>
          <w:p w14:paraId="141214D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4B7351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37C357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506338D" w14:textId="77777777" w:rsidTr="009C5287">
        <w:tc>
          <w:tcPr>
            <w:tcW w:w="450" w:type="dxa"/>
          </w:tcPr>
          <w:p w14:paraId="3D14F52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80E3023"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urządzenie zintegrowane, oparte na technologii "chip-on-the-</w:t>
            </w:r>
            <w:proofErr w:type="spellStart"/>
            <w:r w:rsidRPr="0059566F">
              <w:rPr>
                <w:rFonts w:ascii="Times New Roman" w:eastAsia="Times New Roman" w:hAnsi="Times New Roman" w:cs="Times New Roman"/>
                <w:color w:val="000000" w:themeColor="text1"/>
                <w:sz w:val="20"/>
                <w:szCs w:val="20"/>
                <w:lang w:eastAsia="pl-PL"/>
              </w:rPr>
              <w:t>tip</w:t>
            </w:r>
            <w:proofErr w:type="spellEnd"/>
            <w:r w:rsidRPr="0059566F">
              <w:rPr>
                <w:rFonts w:ascii="Times New Roman" w:eastAsia="Times New Roman" w:hAnsi="Times New Roman" w:cs="Times New Roman"/>
                <w:color w:val="000000" w:themeColor="text1"/>
                <w:sz w:val="20"/>
                <w:szCs w:val="20"/>
                <w:lang w:eastAsia="pl-PL"/>
              </w:rPr>
              <w:t xml:space="preserve">" (przetwornik obrazu na końcu dystalnym endoskopu) pozwalające na obrazowanie w jamie brzusznej oparte na elektronicznej transmisji obrazu bez wykorzystania soczewek wewnątrz </w:t>
            </w:r>
            <w:proofErr w:type="spellStart"/>
            <w:r w:rsidRPr="0059566F">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14:paraId="03598D6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D9358D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8C47D4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7E010B2" w14:textId="77777777" w:rsidTr="009C5287">
        <w:tc>
          <w:tcPr>
            <w:tcW w:w="450" w:type="dxa"/>
          </w:tcPr>
          <w:p w14:paraId="39F49B9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802A56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59566F">
              <w:rPr>
                <w:rFonts w:ascii="Times New Roman" w:eastAsia="Times New Roman" w:hAnsi="Times New Roman" w:cs="Times New Roman"/>
                <w:color w:val="000000" w:themeColor="text1"/>
                <w:sz w:val="20"/>
                <w:szCs w:val="20"/>
                <w:lang w:eastAsia="pl-PL"/>
              </w:rPr>
              <w:t>wideolaparoskopu</w:t>
            </w:r>
            <w:proofErr w:type="spellEnd"/>
          </w:p>
        </w:tc>
        <w:tc>
          <w:tcPr>
            <w:tcW w:w="1559" w:type="dxa"/>
            <w:vAlign w:val="bottom"/>
          </w:tcPr>
          <w:p w14:paraId="188F882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5671B3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F8B8E5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8BA6F5B" w14:textId="77777777" w:rsidTr="009C5287">
        <w:tc>
          <w:tcPr>
            <w:tcW w:w="450" w:type="dxa"/>
          </w:tcPr>
          <w:p w14:paraId="49ED50F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047AE1B"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Kompatybilność z posiadanym procesorem video OTV-S300</w:t>
            </w:r>
          </w:p>
        </w:tc>
        <w:tc>
          <w:tcPr>
            <w:tcW w:w="1559" w:type="dxa"/>
            <w:vAlign w:val="bottom"/>
          </w:tcPr>
          <w:p w14:paraId="48EF194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7A8851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70793B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A71D585" w14:textId="77777777" w:rsidTr="009C5287">
        <w:tc>
          <w:tcPr>
            <w:tcW w:w="450" w:type="dxa"/>
          </w:tcPr>
          <w:p w14:paraId="634EBF6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5F1218AD" w14:textId="77777777" w:rsidR="00DA4298" w:rsidRPr="0059566F" w:rsidRDefault="00DA4298" w:rsidP="009C5287">
            <w:pPr>
              <w:spacing w:line="288" w:lineRule="auto"/>
              <w:rPr>
                <w:rFonts w:ascii="Times New Roman" w:eastAsia="Times New Roman" w:hAnsi="Times New Roman" w:cs="Times New Roman"/>
                <w:b/>
                <w:bCs/>
                <w:color w:val="000000" w:themeColor="text1"/>
                <w:sz w:val="20"/>
                <w:szCs w:val="20"/>
                <w:lang w:eastAsia="pl-PL"/>
              </w:rPr>
            </w:pPr>
            <w:proofErr w:type="spellStart"/>
            <w:r w:rsidRPr="0059566F">
              <w:rPr>
                <w:rFonts w:ascii="Times New Roman" w:eastAsia="Times New Roman" w:hAnsi="Times New Roman" w:cs="Times New Roman"/>
                <w:b/>
                <w:bCs/>
                <w:color w:val="000000" w:themeColor="text1"/>
                <w:sz w:val="20"/>
                <w:szCs w:val="20"/>
                <w:lang w:eastAsia="pl-PL"/>
              </w:rPr>
              <w:t>Wideolaparoskop</w:t>
            </w:r>
            <w:proofErr w:type="spellEnd"/>
            <w:r w:rsidRPr="0059566F">
              <w:rPr>
                <w:rFonts w:ascii="Times New Roman" w:eastAsia="Times New Roman" w:hAnsi="Times New Roman" w:cs="Times New Roman"/>
                <w:b/>
                <w:bCs/>
                <w:color w:val="000000" w:themeColor="text1"/>
                <w:sz w:val="20"/>
                <w:szCs w:val="20"/>
                <w:lang w:eastAsia="pl-PL"/>
              </w:rPr>
              <w:t xml:space="preserve">  </w:t>
            </w:r>
            <w:proofErr w:type="spellStart"/>
            <w:r w:rsidRPr="0059566F">
              <w:rPr>
                <w:rFonts w:ascii="Times New Roman" w:eastAsia="Times New Roman" w:hAnsi="Times New Roman" w:cs="Times New Roman"/>
                <w:b/>
                <w:bCs/>
                <w:color w:val="000000" w:themeColor="text1"/>
                <w:sz w:val="20"/>
                <w:szCs w:val="20"/>
                <w:lang w:eastAsia="pl-PL"/>
              </w:rPr>
              <w:t>FullHD</w:t>
            </w:r>
            <w:proofErr w:type="spellEnd"/>
            <w:r w:rsidRPr="0059566F">
              <w:rPr>
                <w:rFonts w:ascii="Times New Roman" w:eastAsia="Times New Roman" w:hAnsi="Times New Roman" w:cs="Times New Roman"/>
                <w:b/>
                <w:bCs/>
                <w:color w:val="000000" w:themeColor="text1"/>
                <w:sz w:val="20"/>
                <w:szCs w:val="20"/>
                <w:lang w:eastAsia="pl-PL"/>
              </w:rPr>
              <w:t xml:space="preserve">, 10 mm, kąt patrzenia 30°, długość robocza 330 mm, </w:t>
            </w:r>
            <w:proofErr w:type="spellStart"/>
            <w:r w:rsidRPr="0059566F">
              <w:rPr>
                <w:rFonts w:ascii="Times New Roman" w:eastAsia="Times New Roman" w:hAnsi="Times New Roman" w:cs="Times New Roman"/>
                <w:b/>
                <w:bCs/>
                <w:color w:val="000000" w:themeColor="text1"/>
                <w:sz w:val="20"/>
                <w:szCs w:val="20"/>
                <w:lang w:eastAsia="pl-PL"/>
              </w:rPr>
              <w:t>autoklawowalny</w:t>
            </w:r>
            <w:proofErr w:type="spellEnd"/>
            <w:r w:rsidRPr="0059566F">
              <w:rPr>
                <w:rFonts w:ascii="Times New Roman" w:eastAsia="Times New Roman" w:hAnsi="Times New Roman" w:cs="Times New Roman"/>
                <w:b/>
                <w:bCs/>
                <w:color w:val="000000" w:themeColor="text1"/>
                <w:sz w:val="20"/>
                <w:szCs w:val="20"/>
                <w:lang w:eastAsia="pl-PL"/>
              </w:rPr>
              <w:t xml:space="preserve"> – 2 szt.</w:t>
            </w:r>
          </w:p>
        </w:tc>
        <w:tc>
          <w:tcPr>
            <w:tcW w:w="1559" w:type="dxa"/>
            <w:vAlign w:val="bottom"/>
          </w:tcPr>
          <w:p w14:paraId="5449968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6200E7C"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6D87E4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9D1AFCC" w14:textId="77777777" w:rsidTr="009C5287">
        <w:tc>
          <w:tcPr>
            <w:tcW w:w="450" w:type="dxa"/>
          </w:tcPr>
          <w:p w14:paraId="6C1913B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19169A3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światłowód zintegrowany z przewodem transmisyjnym </w:t>
            </w:r>
          </w:p>
        </w:tc>
        <w:tc>
          <w:tcPr>
            <w:tcW w:w="1559" w:type="dxa"/>
            <w:vAlign w:val="bottom"/>
          </w:tcPr>
          <w:p w14:paraId="1326188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788AF6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1BD64D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F7985CD" w14:textId="77777777" w:rsidTr="009C5287">
        <w:tc>
          <w:tcPr>
            <w:tcW w:w="450" w:type="dxa"/>
          </w:tcPr>
          <w:p w14:paraId="6C51E0F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C30B5AF"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urządzenie oparte na technologii "chip-on-the-</w:t>
            </w:r>
            <w:proofErr w:type="spellStart"/>
            <w:r w:rsidRPr="0059566F">
              <w:rPr>
                <w:rFonts w:ascii="Times New Roman" w:eastAsia="Times New Roman" w:hAnsi="Times New Roman" w:cs="Times New Roman"/>
                <w:color w:val="000000" w:themeColor="text1"/>
                <w:sz w:val="20"/>
                <w:szCs w:val="20"/>
                <w:lang w:eastAsia="pl-PL"/>
              </w:rPr>
              <w:t>tip</w:t>
            </w:r>
            <w:proofErr w:type="spellEnd"/>
            <w:r w:rsidRPr="0059566F">
              <w:rPr>
                <w:rFonts w:ascii="Times New Roman" w:eastAsia="Times New Roman" w:hAnsi="Times New Roman" w:cs="Times New Roman"/>
                <w:color w:val="000000" w:themeColor="text1"/>
                <w:sz w:val="20"/>
                <w:szCs w:val="20"/>
                <w:lang w:eastAsia="pl-PL"/>
              </w:rPr>
              <w:t xml:space="preserve">" pozwalające na obrazowanie w jamie brzusznej oparte lub klatce piersiowej na elektronicznej transmisji obrazu bez wykorzystania soczewek wewnątrz </w:t>
            </w:r>
            <w:proofErr w:type="spellStart"/>
            <w:r w:rsidRPr="0059566F">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14:paraId="13B6AC8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2067CF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DF5884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1CC0F83" w14:textId="77777777" w:rsidTr="009C5287">
        <w:tc>
          <w:tcPr>
            <w:tcW w:w="450" w:type="dxa"/>
          </w:tcPr>
          <w:p w14:paraId="340ECEE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372568E9"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59566F">
              <w:rPr>
                <w:rFonts w:ascii="Times New Roman" w:eastAsia="Times New Roman" w:hAnsi="Times New Roman" w:cs="Times New Roman"/>
                <w:color w:val="000000" w:themeColor="text1"/>
                <w:sz w:val="20"/>
                <w:szCs w:val="20"/>
                <w:lang w:eastAsia="pl-PL"/>
              </w:rPr>
              <w:t>wideolaparoskopu</w:t>
            </w:r>
            <w:proofErr w:type="spellEnd"/>
          </w:p>
        </w:tc>
        <w:tc>
          <w:tcPr>
            <w:tcW w:w="1559" w:type="dxa"/>
            <w:vAlign w:val="bottom"/>
          </w:tcPr>
          <w:p w14:paraId="3136946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5E8F503"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50C3EA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2C7A181" w14:textId="77777777" w:rsidTr="009C5287">
        <w:tc>
          <w:tcPr>
            <w:tcW w:w="450" w:type="dxa"/>
          </w:tcPr>
          <w:p w14:paraId="6C7C110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6EA6C7E2" w14:textId="77777777" w:rsidR="00DA4298" w:rsidRPr="0059566F" w:rsidRDefault="00DA4298" w:rsidP="009C5287">
            <w:pPr>
              <w:spacing w:line="288" w:lineRule="auto"/>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Zestaw optyk do obrazowania IR – 2 szt.</w:t>
            </w:r>
          </w:p>
        </w:tc>
        <w:tc>
          <w:tcPr>
            <w:tcW w:w="1559" w:type="dxa"/>
            <w:vAlign w:val="bottom"/>
          </w:tcPr>
          <w:p w14:paraId="0F4F10B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741918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977C4D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DE4B99F" w14:textId="77777777" w:rsidTr="009C5287">
        <w:tc>
          <w:tcPr>
            <w:tcW w:w="450" w:type="dxa"/>
          </w:tcPr>
          <w:p w14:paraId="1F8BC88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099984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Teleskop IR śr. 10mm, 0°; </w:t>
            </w:r>
            <w:proofErr w:type="spellStart"/>
            <w:r w:rsidRPr="0059566F">
              <w:rPr>
                <w:rFonts w:ascii="Times New Roman" w:eastAsia="Times New Roman" w:hAnsi="Times New Roman" w:cs="Times New Roman"/>
                <w:color w:val="000000" w:themeColor="text1"/>
                <w:sz w:val="20"/>
                <w:szCs w:val="20"/>
                <w:lang w:eastAsia="pl-PL"/>
              </w:rPr>
              <w:t>autoklawowalny</w:t>
            </w:r>
            <w:proofErr w:type="spellEnd"/>
            <w:r w:rsidRPr="0059566F">
              <w:rPr>
                <w:rFonts w:ascii="Times New Roman" w:eastAsia="Times New Roman" w:hAnsi="Times New Roman" w:cs="Times New Roman"/>
                <w:color w:val="000000" w:themeColor="text1"/>
                <w:sz w:val="20"/>
                <w:szCs w:val="20"/>
                <w:lang w:eastAsia="pl-PL"/>
              </w:rPr>
              <w:t xml:space="preserve">, wbudowany filtr do ICG- 1 </w:t>
            </w:r>
            <w:proofErr w:type="spellStart"/>
            <w:r w:rsidRPr="0059566F">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2F73811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D2CD42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BD4CDB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r>
      <w:tr w:rsidR="00DA4298" w:rsidRPr="0059566F" w14:paraId="069B4A76" w14:textId="77777777" w:rsidTr="009C5287">
        <w:tc>
          <w:tcPr>
            <w:tcW w:w="450" w:type="dxa"/>
          </w:tcPr>
          <w:p w14:paraId="7AB2084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AF4DEB8"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Teleskop IR śr. 10mm, 30°;  </w:t>
            </w:r>
            <w:proofErr w:type="spellStart"/>
            <w:r w:rsidRPr="0059566F">
              <w:rPr>
                <w:rFonts w:ascii="Times New Roman" w:eastAsia="Times New Roman" w:hAnsi="Times New Roman" w:cs="Times New Roman"/>
                <w:color w:val="000000" w:themeColor="text1"/>
                <w:sz w:val="20"/>
                <w:szCs w:val="20"/>
                <w:lang w:eastAsia="pl-PL"/>
              </w:rPr>
              <w:t>autoklawowalny</w:t>
            </w:r>
            <w:proofErr w:type="spellEnd"/>
            <w:r w:rsidRPr="0059566F">
              <w:rPr>
                <w:rFonts w:ascii="Times New Roman" w:eastAsia="Times New Roman" w:hAnsi="Times New Roman" w:cs="Times New Roman"/>
                <w:color w:val="000000" w:themeColor="text1"/>
                <w:sz w:val="20"/>
                <w:szCs w:val="20"/>
                <w:lang w:eastAsia="pl-PL"/>
              </w:rPr>
              <w:t xml:space="preserve">; wbudowany filtr przeznaczony do ICG.- 1 </w:t>
            </w:r>
            <w:proofErr w:type="spellStart"/>
            <w:r w:rsidRPr="0059566F">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3F10F89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91E424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8E0795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740A2D5" w14:textId="77777777" w:rsidTr="009C5287">
        <w:tc>
          <w:tcPr>
            <w:tcW w:w="450" w:type="dxa"/>
          </w:tcPr>
          <w:p w14:paraId="0E84342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0D1D194"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Kontener do sterylizacji optyk- 2 </w:t>
            </w:r>
            <w:proofErr w:type="spellStart"/>
            <w:r w:rsidRPr="0059566F">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0C61D59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04BA58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119D65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32F7756" w14:textId="77777777" w:rsidTr="009C5287">
        <w:tc>
          <w:tcPr>
            <w:tcW w:w="450" w:type="dxa"/>
          </w:tcPr>
          <w:p w14:paraId="75B391B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4E9205D"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lang w:eastAsia="pl-PL"/>
              </w:rPr>
            </w:pPr>
            <w:proofErr w:type="spellStart"/>
            <w:r w:rsidRPr="0059566F">
              <w:rPr>
                <w:rFonts w:ascii="Times New Roman" w:eastAsia="Times New Roman" w:hAnsi="Times New Roman" w:cs="Times New Roman"/>
                <w:b/>
                <w:bCs/>
                <w:color w:val="000000" w:themeColor="text1"/>
                <w:sz w:val="20"/>
                <w:szCs w:val="20"/>
                <w:lang w:eastAsia="pl-PL"/>
              </w:rPr>
              <w:t>Insuflator</w:t>
            </w:r>
            <w:proofErr w:type="spellEnd"/>
            <w:r w:rsidRPr="0059566F">
              <w:rPr>
                <w:rFonts w:ascii="Times New Roman" w:eastAsia="Times New Roman" w:hAnsi="Times New Roman" w:cs="Times New Roman"/>
                <w:b/>
                <w:bCs/>
                <w:color w:val="000000" w:themeColor="text1"/>
                <w:sz w:val="20"/>
                <w:szCs w:val="20"/>
                <w:lang w:eastAsia="pl-PL"/>
              </w:rPr>
              <w:t xml:space="preserve"> wysokoprzepływowy z funkcją automatycznego oddymiania – 2 szt.</w:t>
            </w:r>
          </w:p>
        </w:tc>
        <w:tc>
          <w:tcPr>
            <w:tcW w:w="1559" w:type="dxa"/>
            <w:vAlign w:val="bottom"/>
          </w:tcPr>
          <w:p w14:paraId="7E8B3E9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EEDFB0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AC42E4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839D8CF" w14:textId="77777777" w:rsidTr="009C5287">
        <w:tc>
          <w:tcPr>
            <w:tcW w:w="450" w:type="dxa"/>
          </w:tcPr>
          <w:p w14:paraId="2F02048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B7439D4"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Możliwość sterowania za pomocą posiadanego systemu </w:t>
            </w:r>
            <w:proofErr w:type="spellStart"/>
            <w:r w:rsidRPr="0059566F">
              <w:rPr>
                <w:rFonts w:ascii="Times New Roman" w:eastAsia="Times New Roman" w:hAnsi="Times New Roman" w:cs="Times New Roman"/>
                <w:color w:val="000000" w:themeColor="text1"/>
                <w:sz w:val="20"/>
                <w:szCs w:val="20"/>
                <w:lang w:eastAsia="pl-PL"/>
              </w:rPr>
              <w:t>sal</w:t>
            </w:r>
            <w:proofErr w:type="spellEnd"/>
            <w:r w:rsidRPr="0059566F">
              <w:rPr>
                <w:rFonts w:ascii="Times New Roman" w:eastAsia="Times New Roman" w:hAnsi="Times New Roman" w:cs="Times New Roman"/>
                <w:color w:val="000000" w:themeColor="text1"/>
                <w:sz w:val="20"/>
                <w:szCs w:val="20"/>
                <w:lang w:eastAsia="pl-PL"/>
              </w:rPr>
              <w:t xml:space="preserve"> zintegrowanych ( min. Start/stop, ciśnienie, przepływ</w:t>
            </w:r>
          </w:p>
        </w:tc>
        <w:tc>
          <w:tcPr>
            <w:tcW w:w="1559" w:type="dxa"/>
            <w:vAlign w:val="bottom"/>
          </w:tcPr>
          <w:p w14:paraId="34DB803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3D27DB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D2ED1F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9DBE1C8" w14:textId="77777777" w:rsidTr="009C5287">
        <w:tc>
          <w:tcPr>
            <w:tcW w:w="450" w:type="dxa"/>
          </w:tcPr>
          <w:p w14:paraId="4E3F3C2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AF2FABB"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Przepływ dwutlenku węgla regulowany do maks. 45 l/min</w:t>
            </w:r>
          </w:p>
        </w:tc>
        <w:tc>
          <w:tcPr>
            <w:tcW w:w="1559" w:type="dxa"/>
            <w:vAlign w:val="bottom"/>
          </w:tcPr>
          <w:p w14:paraId="0689C6F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EA3462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8C71E2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9CAE8BE" w14:textId="77777777" w:rsidTr="009C5287">
        <w:tc>
          <w:tcPr>
            <w:tcW w:w="450" w:type="dxa"/>
          </w:tcPr>
          <w:p w14:paraId="637190E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6D16A5B"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3 tryby przepływu: niski, średni, wysoki - możliwość szybkiego wywołania parametrów</w:t>
            </w:r>
          </w:p>
        </w:tc>
        <w:tc>
          <w:tcPr>
            <w:tcW w:w="1559" w:type="dxa"/>
            <w:vAlign w:val="bottom"/>
          </w:tcPr>
          <w:p w14:paraId="7AE9D68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7D734E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6168A7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F0542C1" w14:textId="77777777" w:rsidTr="009C5287">
        <w:tc>
          <w:tcPr>
            <w:tcW w:w="450" w:type="dxa"/>
          </w:tcPr>
          <w:p w14:paraId="784FC85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7C5B39C"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Dwustopniowa, automatyczna funkcja oddymiania pola operacyjnego za pomocą osobnego drenu (off oraz stopnie niski 5l/min i wysoki 10l/min)</w:t>
            </w:r>
          </w:p>
        </w:tc>
        <w:tc>
          <w:tcPr>
            <w:tcW w:w="1559" w:type="dxa"/>
            <w:vAlign w:val="bottom"/>
          </w:tcPr>
          <w:p w14:paraId="668820D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F60C8A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EFE5B6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114DA5D" w14:textId="77777777" w:rsidTr="009C5287">
        <w:tc>
          <w:tcPr>
            <w:tcW w:w="450" w:type="dxa"/>
          </w:tcPr>
          <w:p w14:paraId="17DEB2C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57CDC13"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Przewód do podłączenia CO2</w:t>
            </w:r>
          </w:p>
        </w:tc>
        <w:tc>
          <w:tcPr>
            <w:tcW w:w="1559" w:type="dxa"/>
            <w:vAlign w:val="bottom"/>
          </w:tcPr>
          <w:p w14:paraId="32139AB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52277A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6561FF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489CF9D" w14:textId="77777777" w:rsidTr="009C5287">
        <w:tc>
          <w:tcPr>
            <w:tcW w:w="450" w:type="dxa"/>
          </w:tcPr>
          <w:p w14:paraId="0809EBE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FAB55F4" w14:textId="77777777" w:rsidR="00DA4298" w:rsidRPr="0059566F" w:rsidRDefault="00DA4298" w:rsidP="009C5287">
            <w:pPr>
              <w:spacing w:line="288" w:lineRule="auto"/>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Generator elektrochirurgiczny współpracujący z narzędziami mono- i bipolarnymi laparoskopowymi oraz do chirurgii klasycznej (otwartej) – 2 szt.</w:t>
            </w:r>
          </w:p>
        </w:tc>
        <w:tc>
          <w:tcPr>
            <w:tcW w:w="1559" w:type="dxa"/>
            <w:vAlign w:val="bottom"/>
          </w:tcPr>
          <w:p w14:paraId="6B0D607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B3A5B3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8CA50C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CDF2FBA" w14:textId="77777777" w:rsidTr="009C5287">
        <w:tc>
          <w:tcPr>
            <w:tcW w:w="450" w:type="dxa"/>
          </w:tcPr>
          <w:p w14:paraId="45EE946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CBFE924"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Funkcja sterowania za pomocą posiadanego systemu Sali zintegrowanej min włącz/wyłącz, moc cięcia, moc koagulacji</w:t>
            </w:r>
          </w:p>
        </w:tc>
        <w:tc>
          <w:tcPr>
            <w:tcW w:w="1559" w:type="dxa"/>
            <w:vAlign w:val="bottom"/>
          </w:tcPr>
          <w:p w14:paraId="195FECF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013506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0000C2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280CBF3" w14:textId="77777777" w:rsidTr="009C5287">
        <w:tc>
          <w:tcPr>
            <w:tcW w:w="450" w:type="dxa"/>
          </w:tcPr>
          <w:p w14:paraId="0936BA3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392293F"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Kompatybilny z systemem automatycznego oddymiania pola operacyjnego w laparoskopii we współpracy z oferowanym </w:t>
            </w:r>
            <w:proofErr w:type="spellStart"/>
            <w:r w:rsidRPr="0059566F">
              <w:rPr>
                <w:rFonts w:ascii="Times New Roman" w:eastAsia="Times New Roman" w:hAnsi="Times New Roman" w:cs="Times New Roman"/>
                <w:color w:val="000000" w:themeColor="text1"/>
                <w:sz w:val="20"/>
                <w:szCs w:val="20"/>
                <w:lang w:eastAsia="pl-PL"/>
              </w:rPr>
              <w:t>insuflatorem</w:t>
            </w:r>
            <w:proofErr w:type="spellEnd"/>
            <w:r w:rsidRPr="0059566F">
              <w:rPr>
                <w:rFonts w:ascii="Times New Roman" w:eastAsia="Times New Roman" w:hAnsi="Times New Roman" w:cs="Times New Roman"/>
                <w:color w:val="000000" w:themeColor="text1"/>
                <w:sz w:val="20"/>
                <w:szCs w:val="20"/>
                <w:lang w:eastAsia="pl-PL"/>
              </w:rPr>
              <w:t>, bez koniczności stosowania dodatkowych urządzeń</w:t>
            </w:r>
          </w:p>
        </w:tc>
        <w:tc>
          <w:tcPr>
            <w:tcW w:w="1559" w:type="dxa"/>
            <w:vAlign w:val="bottom"/>
          </w:tcPr>
          <w:p w14:paraId="69450CE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90C206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14300C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58CD345" w14:textId="77777777" w:rsidTr="009C5287">
        <w:tc>
          <w:tcPr>
            <w:tcW w:w="450" w:type="dxa"/>
          </w:tcPr>
          <w:p w14:paraId="221CE8F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A224034"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akcesoria niezbędne do pracy urządzenia w komplecie</w:t>
            </w:r>
          </w:p>
        </w:tc>
        <w:tc>
          <w:tcPr>
            <w:tcW w:w="1559" w:type="dxa"/>
            <w:vAlign w:val="bottom"/>
          </w:tcPr>
          <w:p w14:paraId="1F05EEB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1A46A6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B91DB0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664A059" w14:textId="77777777" w:rsidTr="009C5287">
        <w:tc>
          <w:tcPr>
            <w:tcW w:w="450" w:type="dxa"/>
          </w:tcPr>
          <w:p w14:paraId="0691C03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208859D3" w14:textId="77777777" w:rsidR="00DA4298" w:rsidRPr="0059566F" w:rsidRDefault="00DA4298" w:rsidP="009C5287">
            <w:pPr>
              <w:spacing w:line="288" w:lineRule="auto"/>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Generator energii ultradźwiękowej do chirurgii otwartej i laparoskopowej  - 2 szt.</w:t>
            </w:r>
          </w:p>
        </w:tc>
        <w:tc>
          <w:tcPr>
            <w:tcW w:w="1559" w:type="dxa"/>
            <w:vAlign w:val="bottom"/>
          </w:tcPr>
          <w:p w14:paraId="29EAA49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9B8B30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DBA128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5E75FA1" w14:textId="77777777" w:rsidTr="009C5287">
        <w:tc>
          <w:tcPr>
            <w:tcW w:w="450" w:type="dxa"/>
          </w:tcPr>
          <w:p w14:paraId="6D686D1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5A2E07BC"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Kompatybilny z narzędziami ultradźwiękowymi </w:t>
            </w:r>
          </w:p>
        </w:tc>
        <w:tc>
          <w:tcPr>
            <w:tcW w:w="1559" w:type="dxa"/>
            <w:vAlign w:val="bottom"/>
          </w:tcPr>
          <w:p w14:paraId="32EBA53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52E1AB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4C4330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52C0A40" w14:textId="77777777" w:rsidTr="009C5287">
        <w:tc>
          <w:tcPr>
            <w:tcW w:w="450" w:type="dxa"/>
          </w:tcPr>
          <w:p w14:paraId="684C582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53DF115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akcesoria niezbędne do pracy urządzenia w komplecie</w:t>
            </w:r>
          </w:p>
        </w:tc>
        <w:tc>
          <w:tcPr>
            <w:tcW w:w="1559" w:type="dxa"/>
            <w:vAlign w:val="bottom"/>
          </w:tcPr>
          <w:p w14:paraId="2FA8CE0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9F5E9A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A12254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2341F48" w14:textId="77777777" w:rsidTr="009C5287">
        <w:tc>
          <w:tcPr>
            <w:tcW w:w="450" w:type="dxa"/>
          </w:tcPr>
          <w:p w14:paraId="159218B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20CAC15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Możliwość współpracy z oferowanym generatorem </w:t>
            </w:r>
            <w:proofErr w:type="spellStart"/>
            <w:r w:rsidRPr="0059566F">
              <w:rPr>
                <w:rFonts w:ascii="Times New Roman" w:eastAsia="Times New Roman" w:hAnsi="Times New Roman" w:cs="Times New Roman"/>
                <w:color w:val="000000" w:themeColor="text1"/>
                <w:sz w:val="20"/>
                <w:szCs w:val="20"/>
                <w:lang w:eastAsia="pl-PL"/>
              </w:rPr>
              <w:t>elektorochirurgicznm</w:t>
            </w:r>
            <w:proofErr w:type="spellEnd"/>
            <w:r w:rsidRPr="0059566F">
              <w:rPr>
                <w:rFonts w:ascii="Times New Roman" w:eastAsia="Times New Roman" w:hAnsi="Times New Roman" w:cs="Times New Roman"/>
                <w:color w:val="000000" w:themeColor="text1"/>
                <w:sz w:val="20"/>
                <w:szCs w:val="20"/>
                <w:lang w:eastAsia="pl-PL"/>
              </w:rPr>
              <w:t xml:space="preserve"> pozwalająca na użycie narzędzi ultradźwiękowych bipolarnych</w:t>
            </w:r>
          </w:p>
        </w:tc>
        <w:tc>
          <w:tcPr>
            <w:tcW w:w="1559" w:type="dxa"/>
            <w:vAlign w:val="bottom"/>
          </w:tcPr>
          <w:p w14:paraId="1D678AB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2842124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9C33E2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eastAsia="Times New Roman" w:hAnsi="Times New Roman" w:cs="Times New Roman"/>
                <w:color w:val="000000" w:themeColor="text1"/>
                <w:sz w:val="20"/>
                <w:szCs w:val="20"/>
                <w:lang w:eastAsia="pl-PL"/>
              </w:rPr>
              <w:t>Tak - 5 pkt</w:t>
            </w:r>
            <w:r w:rsidRPr="0059566F">
              <w:rPr>
                <w:rFonts w:ascii="Times New Roman" w:eastAsia="Times New Roman" w:hAnsi="Times New Roman" w:cs="Times New Roman"/>
                <w:color w:val="000000" w:themeColor="text1"/>
                <w:sz w:val="20"/>
                <w:szCs w:val="20"/>
                <w:lang w:eastAsia="pl-PL"/>
              </w:rPr>
              <w:br/>
              <w:t>nie - 0pkt</w:t>
            </w:r>
          </w:p>
        </w:tc>
      </w:tr>
      <w:tr w:rsidR="00DA4298" w:rsidRPr="0059566F" w14:paraId="55454140" w14:textId="77777777" w:rsidTr="009C5287">
        <w:tc>
          <w:tcPr>
            <w:tcW w:w="450" w:type="dxa"/>
          </w:tcPr>
          <w:p w14:paraId="44A0E11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AE78086"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Kompatybilny z systemem automatycznego oddymiania pola operacyjnego w laparoskopii we współpracy z oferowanym </w:t>
            </w:r>
            <w:proofErr w:type="spellStart"/>
            <w:r w:rsidRPr="0059566F">
              <w:rPr>
                <w:rFonts w:ascii="Times New Roman" w:eastAsia="Times New Roman" w:hAnsi="Times New Roman" w:cs="Times New Roman"/>
                <w:color w:val="000000" w:themeColor="text1"/>
                <w:sz w:val="20"/>
                <w:szCs w:val="20"/>
                <w:lang w:eastAsia="pl-PL"/>
              </w:rPr>
              <w:t>insuflatorem</w:t>
            </w:r>
            <w:proofErr w:type="spellEnd"/>
            <w:r w:rsidRPr="0059566F">
              <w:rPr>
                <w:rFonts w:ascii="Times New Roman" w:eastAsia="Times New Roman" w:hAnsi="Times New Roman" w:cs="Times New Roman"/>
                <w:color w:val="000000" w:themeColor="text1"/>
                <w:sz w:val="20"/>
                <w:szCs w:val="20"/>
                <w:lang w:eastAsia="pl-PL"/>
              </w:rPr>
              <w:t>, bez koniczności stosowania dodatkowych urządzeń</w:t>
            </w:r>
          </w:p>
        </w:tc>
        <w:tc>
          <w:tcPr>
            <w:tcW w:w="1559" w:type="dxa"/>
            <w:vAlign w:val="bottom"/>
          </w:tcPr>
          <w:p w14:paraId="4E3A80B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56936B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064C77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D1926BE" w14:textId="77777777" w:rsidTr="009C5287">
        <w:tc>
          <w:tcPr>
            <w:tcW w:w="450" w:type="dxa"/>
          </w:tcPr>
          <w:p w14:paraId="5CE51B5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C572323"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Pompa ssąco-płucząca do laparoskopii wraz ze startowym zestawem drenów – 2 szt.</w:t>
            </w:r>
          </w:p>
        </w:tc>
        <w:tc>
          <w:tcPr>
            <w:tcW w:w="1559" w:type="dxa"/>
            <w:vAlign w:val="bottom"/>
          </w:tcPr>
          <w:p w14:paraId="15EBCE9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260EDF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B94F8C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6EF9AD5" w14:textId="77777777" w:rsidTr="009C5287">
        <w:tc>
          <w:tcPr>
            <w:tcW w:w="450" w:type="dxa"/>
          </w:tcPr>
          <w:p w14:paraId="18EFF3D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869FDAF"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lang w:eastAsia="pl-PL"/>
              </w:rPr>
            </w:pPr>
            <w:r w:rsidRPr="0059566F">
              <w:rPr>
                <w:rFonts w:ascii="Times New Roman" w:eastAsia="Times New Roman" w:hAnsi="Times New Roman" w:cs="Times New Roman"/>
                <w:b/>
                <w:bCs/>
                <w:color w:val="000000" w:themeColor="text1"/>
                <w:sz w:val="20"/>
                <w:szCs w:val="20"/>
                <w:lang w:eastAsia="pl-PL"/>
              </w:rPr>
              <w:t>Kompatybilność z posiadanym sprzętem</w:t>
            </w:r>
          </w:p>
        </w:tc>
        <w:tc>
          <w:tcPr>
            <w:tcW w:w="1559" w:type="dxa"/>
            <w:vAlign w:val="bottom"/>
          </w:tcPr>
          <w:p w14:paraId="2535EB1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p>
        </w:tc>
        <w:tc>
          <w:tcPr>
            <w:tcW w:w="3686" w:type="dxa"/>
          </w:tcPr>
          <w:p w14:paraId="20893E0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C1E715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15E52D1" w14:textId="77777777" w:rsidTr="009C5287">
        <w:tc>
          <w:tcPr>
            <w:tcW w:w="450" w:type="dxa"/>
          </w:tcPr>
          <w:p w14:paraId="7113B0F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B7A1BC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Oferowane urządzenie ( procesor video z wbudowanym źródłem światła, </w:t>
            </w:r>
            <w:proofErr w:type="spellStart"/>
            <w:r w:rsidRPr="0059566F">
              <w:rPr>
                <w:rFonts w:ascii="Times New Roman" w:eastAsia="Times New Roman" w:hAnsi="Times New Roman" w:cs="Times New Roman"/>
                <w:color w:val="000000" w:themeColor="text1"/>
                <w:sz w:val="20"/>
                <w:szCs w:val="20"/>
                <w:lang w:eastAsia="pl-PL"/>
              </w:rPr>
              <w:t>insuflator</w:t>
            </w:r>
            <w:proofErr w:type="spellEnd"/>
            <w:r w:rsidRPr="0059566F">
              <w:rPr>
                <w:rFonts w:ascii="Times New Roman" w:eastAsia="Times New Roman" w:hAnsi="Times New Roman" w:cs="Times New Roman"/>
                <w:color w:val="000000" w:themeColor="text1"/>
                <w:sz w:val="20"/>
                <w:szCs w:val="20"/>
                <w:lang w:eastAsia="pl-PL"/>
              </w:rPr>
              <w:t xml:space="preserve">, diatermia) mają być kompatybilne z posiadanym przez zamawiającego systemem </w:t>
            </w:r>
            <w:proofErr w:type="spellStart"/>
            <w:r w:rsidRPr="0059566F">
              <w:rPr>
                <w:rFonts w:ascii="Times New Roman" w:eastAsia="Times New Roman" w:hAnsi="Times New Roman" w:cs="Times New Roman"/>
                <w:color w:val="000000" w:themeColor="text1"/>
                <w:sz w:val="20"/>
                <w:szCs w:val="20"/>
                <w:lang w:eastAsia="pl-PL"/>
              </w:rPr>
              <w:t>sal</w:t>
            </w:r>
            <w:proofErr w:type="spellEnd"/>
            <w:r w:rsidRPr="0059566F">
              <w:rPr>
                <w:rFonts w:ascii="Times New Roman" w:eastAsia="Times New Roman" w:hAnsi="Times New Roman" w:cs="Times New Roman"/>
                <w:color w:val="000000" w:themeColor="text1"/>
                <w:sz w:val="20"/>
                <w:szCs w:val="20"/>
                <w:lang w:eastAsia="pl-PL"/>
              </w:rPr>
              <w:t xml:space="preserve"> zintegrowanych </w:t>
            </w:r>
            <w:proofErr w:type="spellStart"/>
            <w:r w:rsidRPr="0059566F">
              <w:rPr>
                <w:rFonts w:ascii="Times New Roman" w:eastAsia="Times New Roman" w:hAnsi="Times New Roman" w:cs="Times New Roman"/>
                <w:color w:val="000000" w:themeColor="text1"/>
                <w:sz w:val="20"/>
                <w:szCs w:val="20"/>
                <w:lang w:eastAsia="pl-PL"/>
              </w:rPr>
              <w:t>EndoAlpha</w:t>
            </w:r>
            <w:proofErr w:type="spellEnd"/>
            <w:r w:rsidRPr="0059566F">
              <w:rPr>
                <w:rFonts w:ascii="Times New Roman" w:eastAsia="Times New Roman" w:hAnsi="Times New Roman" w:cs="Times New Roman"/>
                <w:color w:val="000000" w:themeColor="text1"/>
                <w:sz w:val="20"/>
                <w:szCs w:val="20"/>
                <w:lang w:eastAsia="pl-PL"/>
              </w:rPr>
              <w:t xml:space="preserve"> zainstalowanych na 20 salach operacyjnych i 12 salach endoskopowych. Załączyć potwierdzenie kompatybilności </w:t>
            </w:r>
          </w:p>
        </w:tc>
        <w:tc>
          <w:tcPr>
            <w:tcW w:w="1559" w:type="dxa"/>
            <w:vAlign w:val="bottom"/>
          </w:tcPr>
          <w:p w14:paraId="36876AF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04206EB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B4501A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 nie – 0 pkt.</w:t>
            </w:r>
          </w:p>
        </w:tc>
      </w:tr>
      <w:tr w:rsidR="00DA4298" w:rsidRPr="0059566F" w14:paraId="4F6FA596" w14:textId="77777777" w:rsidTr="009C5287">
        <w:tc>
          <w:tcPr>
            <w:tcW w:w="450" w:type="dxa"/>
          </w:tcPr>
          <w:p w14:paraId="2A9BF74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C69AF4A"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Możliwość instalacji urządzeń typu procesor, źródło światła, </w:t>
            </w:r>
            <w:proofErr w:type="spellStart"/>
            <w:r w:rsidRPr="0059566F">
              <w:rPr>
                <w:rFonts w:ascii="Times New Roman" w:eastAsia="Times New Roman" w:hAnsi="Times New Roman" w:cs="Times New Roman"/>
                <w:color w:val="000000" w:themeColor="text1"/>
                <w:sz w:val="20"/>
                <w:szCs w:val="20"/>
                <w:lang w:eastAsia="pl-PL"/>
              </w:rPr>
              <w:t>insuflator</w:t>
            </w:r>
            <w:proofErr w:type="spellEnd"/>
            <w:r w:rsidRPr="0059566F">
              <w:rPr>
                <w:rFonts w:ascii="Times New Roman" w:eastAsia="Times New Roman" w:hAnsi="Times New Roman" w:cs="Times New Roman"/>
                <w:color w:val="000000" w:themeColor="text1"/>
                <w:sz w:val="20"/>
                <w:szCs w:val="20"/>
                <w:lang w:eastAsia="pl-PL"/>
              </w:rPr>
              <w:t xml:space="preserve">, pompa płucząca, </w:t>
            </w:r>
            <w:proofErr w:type="spellStart"/>
            <w:r w:rsidRPr="0059566F">
              <w:rPr>
                <w:rFonts w:ascii="Times New Roman" w:eastAsia="Times New Roman" w:hAnsi="Times New Roman" w:cs="Times New Roman"/>
                <w:color w:val="000000" w:themeColor="text1"/>
                <w:sz w:val="20"/>
                <w:szCs w:val="20"/>
                <w:lang w:eastAsia="pl-PL"/>
              </w:rPr>
              <w:t>generatury</w:t>
            </w:r>
            <w:proofErr w:type="spellEnd"/>
            <w:r w:rsidRPr="0059566F">
              <w:rPr>
                <w:rFonts w:ascii="Times New Roman" w:eastAsia="Times New Roman" w:hAnsi="Times New Roman" w:cs="Times New Roman"/>
                <w:color w:val="000000" w:themeColor="text1"/>
                <w:sz w:val="20"/>
                <w:szCs w:val="20"/>
                <w:lang w:eastAsia="pl-PL"/>
              </w:rPr>
              <w:t xml:space="preserve"> elektrochirurgiczne na posiadanej kolumnie chirurgicznej firmy </w:t>
            </w:r>
            <w:proofErr w:type="spellStart"/>
            <w:r w:rsidRPr="0059566F">
              <w:rPr>
                <w:rFonts w:ascii="Times New Roman" w:eastAsia="Times New Roman" w:hAnsi="Times New Roman" w:cs="Times New Roman"/>
                <w:color w:val="000000" w:themeColor="text1"/>
                <w:sz w:val="20"/>
                <w:szCs w:val="20"/>
                <w:lang w:eastAsia="pl-PL"/>
              </w:rPr>
              <w:t>Trumpf</w:t>
            </w:r>
            <w:proofErr w:type="spellEnd"/>
          </w:p>
        </w:tc>
        <w:tc>
          <w:tcPr>
            <w:tcW w:w="1559" w:type="dxa"/>
            <w:vAlign w:val="bottom"/>
          </w:tcPr>
          <w:p w14:paraId="3D767D9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05BC6C7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89AA31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2 pkt., nie – 0 pkt.</w:t>
            </w:r>
          </w:p>
        </w:tc>
      </w:tr>
      <w:tr w:rsidR="00DA4298" w:rsidRPr="0059566F" w14:paraId="377DFF06" w14:textId="77777777" w:rsidTr="009C5287">
        <w:tc>
          <w:tcPr>
            <w:tcW w:w="450" w:type="dxa"/>
            <w:shd w:val="clear" w:color="auto" w:fill="E7E6E6" w:themeFill="background2"/>
          </w:tcPr>
          <w:p w14:paraId="09304B7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14:paraId="1CCC54F3" w14:textId="77777777" w:rsidR="00DA4298" w:rsidRPr="0059566F" w:rsidRDefault="00DA4298" w:rsidP="009C5287">
            <w:pPr>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SYSTEM ENDOSKOPOWY NR 3</w:t>
            </w:r>
          </w:p>
        </w:tc>
        <w:tc>
          <w:tcPr>
            <w:tcW w:w="1559" w:type="dxa"/>
            <w:shd w:val="clear" w:color="auto" w:fill="E7E6E6" w:themeFill="background2"/>
          </w:tcPr>
          <w:p w14:paraId="65E3A8A5"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14:paraId="69C9AEE3"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14:paraId="79471859"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r>
      <w:tr w:rsidR="00DA4298" w:rsidRPr="0059566F" w14:paraId="3CF0040F" w14:textId="77777777" w:rsidTr="009C5287">
        <w:tc>
          <w:tcPr>
            <w:tcW w:w="450" w:type="dxa"/>
          </w:tcPr>
          <w:p w14:paraId="77AD6A3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52D07C12" w14:textId="77777777" w:rsidR="00DA4298" w:rsidRPr="0059566F" w:rsidRDefault="00DA4298" w:rsidP="009C5287">
            <w:pPr>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Część 3.1. - Wieża endoskopowa 2D i 3D do operacji zaawansowanych w laparoskopii i proktologii</w:t>
            </w:r>
          </w:p>
        </w:tc>
        <w:tc>
          <w:tcPr>
            <w:tcW w:w="1559" w:type="dxa"/>
            <w:vAlign w:val="bottom"/>
          </w:tcPr>
          <w:p w14:paraId="2334B27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w:t>
            </w:r>
          </w:p>
        </w:tc>
        <w:tc>
          <w:tcPr>
            <w:tcW w:w="3686" w:type="dxa"/>
          </w:tcPr>
          <w:p w14:paraId="37AEE5E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BB6BFF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5FB497B" w14:textId="77777777" w:rsidTr="009C5287">
        <w:tc>
          <w:tcPr>
            <w:tcW w:w="450" w:type="dxa"/>
          </w:tcPr>
          <w:p w14:paraId="5ED8814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E5363F"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Monitor operacyjny 3D - 1 zestaw</w:t>
            </w:r>
          </w:p>
        </w:tc>
        <w:tc>
          <w:tcPr>
            <w:tcW w:w="1559" w:type="dxa"/>
            <w:vAlign w:val="bottom"/>
          </w:tcPr>
          <w:p w14:paraId="1E5EEF7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B15AD9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9B1D31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D684A48" w14:textId="77777777" w:rsidTr="009C5287">
        <w:tc>
          <w:tcPr>
            <w:tcW w:w="450" w:type="dxa"/>
          </w:tcPr>
          <w:p w14:paraId="543EDBC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A8186C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Rozdzielczość min. 1920 x 1080 pikseli, 16:9</w:t>
            </w:r>
          </w:p>
        </w:tc>
        <w:tc>
          <w:tcPr>
            <w:tcW w:w="1559" w:type="dxa"/>
            <w:vAlign w:val="bottom"/>
          </w:tcPr>
          <w:p w14:paraId="261C705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C0D75B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B6ADB3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735CB5F" w14:textId="77777777" w:rsidTr="009C5287">
        <w:tc>
          <w:tcPr>
            <w:tcW w:w="450" w:type="dxa"/>
          </w:tcPr>
          <w:p w14:paraId="54F697A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325BADE"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Przekątna ekranu monitora min. 31"</w:t>
            </w:r>
          </w:p>
        </w:tc>
        <w:tc>
          <w:tcPr>
            <w:tcW w:w="1559" w:type="dxa"/>
            <w:vAlign w:val="bottom"/>
          </w:tcPr>
          <w:p w14:paraId="297E832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57A6B5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474282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BD7C0FE" w14:textId="77777777" w:rsidTr="009C5287">
        <w:tc>
          <w:tcPr>
            <w:tcW w:w="450" w:type="dxa"/>
          </w:tcPr>
          <w:p w14:paraId="55C7B59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98DE63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Monitor wyposażony w cyfrowe wejścia wideo: 2 x DVI-D, 2 x 3G-SDI </w:t>
            </w:r>
          </w:p>
        </w:tc>
        <w:tc>
          <w:tcPr>
            <w:tcW w:w="1559" w:type="dxa"/>
            <w:vAlign w:val="bottom"/>
          </w:tcPr>
          <w:p w14:paraId="03C520E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C8BE063"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D2BFEB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918E05B" w14:textId="77777777" w:rsidTr="009C5287">
        <w:tc>
          <w:tcPr>
            <w:tcW w:w="450" w:type="dxa"/>
          </w:tcPr>
          <w:p w14:paraId="1F13BC8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3350C7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Monitor wyposażony w cyfrowe wyjścia wideo: 1 x DVI-D, 2 x 3G-SDI </w:t>
            </w:r>
          </w:p>
        </w:tc>
        <w:tc>
          <w:tcPr>
            <w:tcW w:w="1559" w:type="dxa"/>
            <w:vAlign w:val="bottom"/>
          </w:tcPr>
          <w:p w14:paraId="352C279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9F8B1E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4CF205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8C41DD9" w14:textId="77777777" w:rsidTr="009C5287">
        <w:tc>
          <w:tcPr>
            <w:tcW w:w="450" w:type="dxa"/>
          </w:tcPr>
          <w:p w14:paraId="3A63DDB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43DD3CE"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Mocowanie VESA 100 lub równoważne</w:t>
            </w:r>
          </w:p>
        </w:tc>
        <w:tc>
          <w:tcPr>
            <w:tcW w:w="1559" w:type="dxa"/>
            <w:vAlign w:val="bottom"/>
          </w:tcPr>
          <w:p w14:paraId="72F3584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C8DAE5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265719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A8FE6E8" w14:textId="77777777" w:rsidTr="009C5287">
        <w:tc>
          <w:tcPr>
            <w:tcW w:w="450" w:type="dxa"/>
          </w:tcPr>
          <w:p w14:paraId="46BA062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98B6E85"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Okulary polaryzacyjne 3D - 3 szt.</w:t>
            </w:r>
          </w:p>
          <w:p w14:paraId="251BC86C" w14:textId="77777777" w:rsidR="00DA4298" w:rsidRPr="0059566F" w:rsidRDefault="00DA4298" w:rsidP="009C5287">
            <w:pPr>
              <w:spacing w:before="60" w:after="60" w:line="288" w:lineRule="auto"/>
              <w:jc w:val="both"/>
              <w:rPr>
                <w:rFonts w:ascii="Times New Roman" w:hAnsi="Times New Roman" w:cs="Times New Roman"/>
                <w:color w:val="000000" w:themeColor="text1"/>
                <w:sz w:val="16"/>
                <w:szCs w:val="16"/>
              </w:rPr>
            </w:pPr>
            <w:r w:rsidRPr="0059566F">
              <w:rPr>
                <w:rFonts w:ascii="Times New Roman" w:hAnsi="Times New Roman" w:cs="Times New Roman"/>
                <w:color w:val="0070C0"/>
                <w:sz w:val="16"/>
                <w:szCs w:val="16"/>
              </w:rPr>
              <w:t>Uwaga - zamawiający dopuszcza zaoferowanie w pozycji 82 – Okulary polaryzacyjne 3D-3szt, które nie są wyrobem medycznym (stawka VAT 23%) w rozumieniu ustawy o wyrobach medycznych</w:t>
            </w:r>
          </w:p>
        </w:tc>
        <w:tc>
          <w:tcPr>
            <w:tcW w:w="1559" w:type="dxa"/>
            <w:vAlign w:val="bottom"/>
          </w:tcPr>
          <w:p w14:paraId="35E4A47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F870D4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B161E2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A1A8B9A" w14:textId="77777777" w:rsidTr="009C5287">
        <w:tc>
          <w:tcPr>
            <w:tcW w:w="450" w:type="dxa"/>
          </w:tcPr>
          <w:p w14:paraId="3D9A2E3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EEBEF50"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Nakładki 3D na okulary korekcyjne - 2 szt.</w:t>
            </w:r>
          </w:p>
          <w:p w14:paraId="1C48A92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70C0"/>
                <w:sz w:val="16"/>
                <w:szCs w:val="16"/>
              </w:rPr>
              <w:t>Uwaga - zamawiający dopuszcza zaoferowanie w pkt.83 – Nakładki 3D na okulary korekcyjne -2szt, które nie są wyrobem medycznym (stawka VAT 23%) w rozumieniu ustawy o wyrobach medycznych</w:t>
            </w:r>
          </w:p>
        </w:tc>
        <w:tc>
          <w:tcPr>
            <w:tcW w:w="1559" w:type="dxa"/>
            <w:vAlign w:val="bottom"/>
          </w:tcPr>
          <w:p w14:paraId="2A8E15E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7EA5B5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4BEE31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D503DD1" w14:textId="77777777" w:rsidTr="009C5287">
        <w:tc>
          <w:tcPr>
            <w:tcW w:w="450" w:type="dxa"/>
          </w:tcPr>
          <w:p w14:paraId="376A46C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2ACE43"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
                <w:color w:val="000000" w:themeColor="text1"/>
                <w:sz w:val="20"/>
                <w:szCs w:val="20"/>
              </w:rPr>
              <w:t>Sterownik kamery 2D i 3D FULL HD - 1 zestaw</w:t>
            </w:r>
          </w:p>
        </w:tc>
        <w:tc>
          <w:tcPr>
            <w:tcW w:w="1559" w:type="dxa"/>
            <w:vAlign w:val="bottom"/>
          </w:tcPr>
          <w:p w14:paraId="1C37A52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DC68CB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5118CB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A86322E" w14:textId="77777777" w:rsidTr="009C5287">
        <w:tc>
          <w:tcPr>
            <w:tcW w:w="450" w:type="dxa"/>
          </w:tcPr>
          <w:p w14:paraId="3A60660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F35D735"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Sterownik kamery umożliwiający podłączenie głowicy kamery 2D i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 do zastosowania w zaawansowanych operacjach laparoskopowo - proktologicznych</w:t>
            </w:r>
          </w:p>
        </w:tc>
        <w:tc>
          <w:tcPr>
            <w:tcW w:w="1559" w:type="dxa"/>
            <w:vAlign w:val="bottom"/>
          </w:tcPr>
          <w:p w14:paraId="6F8DD17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EAA7BF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D622DD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1B3BBCB" w14:textId="77777777" w:rsidTr="009C5287">
        <w:tc>
          <w:tcPr>
            <w:tcW w:w="450" w:type="dxa"/>
          </w:tcPr>
          <w:p w14:paraId="293FDFB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2760A2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Konstrukcja sterownika kamery umożliwiająca jednoczesne podłączenie do sterownika kamery głowicy kamery 2D i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w:t>
            </w:r>
          </w:p>
        </w:tc>
        <w:tc>
          <w:tcPr>
            <w:tcW w:w="1559" w:type="dxa"/>
          </w:tcPr>
          <w:p w14:paraId="55706D7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5524F66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60E9F46"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7A00F49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1D85686A" w14:textId="77777777" w:rsidTr="009C5287">
        <w:tc>
          <w:tcPr>
            <w:tcW w:w="450" w:type="dxa"/>
          </w:tcPr>
          <w:p w14:paraId="37380F1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CA8F0D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Konstrukcja sterownika kamery otwarta na rozbudowę o możliwość podłączenia dedykowanego giętkiego </w:t>
            </w:r>
            <w:proofErr w:type="spellStart"/>
            <w:r w:rsidRPr="0059566F">
              <w:rPr>
                <w:rFonts w:ascii="Times New Roman" w:hAnsi="Times New Roman" w:cs="Times New Roman"/>
                <w:color w:val="000000" w:themeColor="text1"/>
                <w:sz w:val="20"/>
                <w:szCs w:val="20"/>
              </w:rPr>
              <w:t>wideokolonoskopu</w:t>
            </w:r>
            <w:proofErr w:type="spellEnd"/>
            <w:r w:rsidRPr="0059566F">
              <w:rPr>
                <w:rFonts w:ascii="Times New Roman" w:hAnsi="Times New Roman" w:cs="Times New Roman"/>
                <w:color w:val="000000" w:themeColor="text1"/>
                <w:sz w:val="20"/>
                <w:szCs w:val="20"/>
              </w:rPr>
              <w:t xml:space="preserve">, </w:t>
            </w:r>
            <w:proofErr w:type="spellStart"/>
            <w:r w:rsidRPr="0059566F">
              <w:rPr>
                <w:rFonts w:ascii="Times New Roman" w:hAnsi="Times New Roman" w:cs="Times New Roman"/>
                <w:color w:val="000000" w:themeColor="text1"/>
                <w:sz w:val="20"/>
                <w:szCs w:val="20"/>
              </w:rPr>
              <w:t>wideogastroskopu</w:t>
            </w:r>
            <w:proofErr w:type="spellEnd"/>
            <w:r w:rsidRPr="0059566F">
              <w:rPr>
                <w:rFonts w:ascii="Times New Roman" w:hAnsi="Times New Roman" w:cs="Times New Roman"/>
                <w:color w:val="000000" w:themeColor="text1"/>
                <w:sz w:val="20"/>
                <w:szCs w:val="20"/>
              </w:rPr>
              <w:t xml:space="preserve"> z przetwornikiem obrazu wbudowanym w sondę wziernikową</w:t>
            </w:r>
          </w:p>
        </w:tc>
        <w:tc>
          <w:tcPr>
            <w:tcW w:w="1559" w:type="dxa"/>
            <w:vAlign w:val="bottom"/>
          </w:tcPr>
          <w:p w14:paraId="782BC35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1F0CD39"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DFDD29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59E7B31" w14:textId="77777777" w:rsidTr="009C5287">
        <w:tc>
          <w:tcPr>
            <w:tcW w:w="450" w:type="dxa"/>
          </w:tcPr>
          <w:p w14:paraId="220377C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A1631B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Konstrukcja sterownika kamery umożliwiająca jednoczesne podłączenie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 lub głowicy kamery 2D wraz z giętkim </w:t>
            </w:r>
            <w:proofErr w:type="spellStart"/>
            <w:r w:rsidRPr="0059566F">
              <w:rPr>
                <w:rFonts w:ascii="Times New Roman" w:hAnsi="Times New Roman" w:cs="Times New Roman"/>
                <w:color w:val="000000" w:themeColor="text1"/>
                <w:sz w:val="20"/>
                <w:szCs w:val="20"/>
              </w:rPr>
              <w:t>wideokolonoskopem</w:t>
            </w:r>
            <w:proofErr w:type="spellEnd"/>
            <w:r w:rsidRPr="0059566F">
              <w:rPr>
                <w:rFonts w:ascii="Times New Roman" w:hAnsi="Times New Roman" w:cs="Times New Roman"/>
                <w:color w:val="000000" w:themeColor="text1"/>
                <w:sz w:val="20"/>
                <w:szCs w:val="20"/>
              </w:rPr>
              <w:t xml:space="preserve"> w celu wykonywania łączonych </w:t>
            </w:r>
            <w:r w:rsidRPr="0059566F">
              <w:rPr>
                <w:rFonts w:ascii="Times New Roman" w:hAnsi="Times New Roman" w:cs="Times New Roman"/>
                <w:color w:val="000000" w:themeColor="text1"/>
                <w:sz w:val="20"/>
                <w:szCs w:val="20"/>
              </w:rPr>
              <w:lastRenderedPageBreak/>
              <w:t>operacji laparoskopowo - endoskopowych z jednoczesnym wyświetlaniem dwóch obrazów na ekranie monitora operacyjnego</w:t>
            </w:r>
          </w:p>
        </w:tc>
        <w:tc>
          <w:tcPr>
            <w:tcW w:w="1559" w:type="dxa"/>
          </w:tcPr>
          <w:p w14:paraId="407EAE1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lastRenderedPageBreak/>
              <w:t>podać</w:t>
            </w:r>
          </w:p>
        </w:tc>
        <w:tc>
          <w:tcPr>
            <w:tcW w:w="3686" w:type="dxa"/>
          </w:tcPr>
          <w:p w14:paraId="56EAB75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588B43E"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6877590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5ADB144E" w14:textId="77777777" w:rsidTr="009C5287">
        <w:tc>
          <w:tcPr>
            <w:tcW w:w="450" w:type="dxa"/>
          </w:tcPr>
          <w:p w14:paraId="6BE8DBF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F4C8D44"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Sterownik kamery wyposażony w wyjścia cyfrowe wideo: </w:t>
            </w:r>
          </w:p>
          <w:p w14:paraId="16D45C6C"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- 1 x DVI-D</w:t>
            </w:r>
          </w:p>
          <w:p w14:paraId="6BEA523B"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- 1 x 3G-SDI</w:t>
            </w:r>
          </w:p>
          <w:p w14:paraId="176187B7"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lang w:val="en-GB"/>
              </w:rPr>
            </w:pPr>
            <w:r w:rsidRPr="0059566F">
              <w:rPr>
                <w:rFonts w:ascii="Times New Roman" w:hAnsi="Times New Roman" w:cs="Times New Roman"/>
                <w:color w:val="000000" w:themeColor="text1"/>
                <w:sz w:val="20"/>
                <w:szCs w:val="20"/>
              </w:rPr>
              <w:t xml:space="preserve">pracujące w rozdzielczości min. </w:t>
            </w:r>
            <w:r w:rsidRPr="0059566F">
              <w:rPr>
                <w:rFonts w:ascii="Times New Roman" w:hAnsi="Times New Roman" w:cs="Times New Roman"/>
                <w:color w:val="000000" w:themeColor="text1"/>
                <w:sz w:val="20"/>
                <w:szCs w:val="20"/>
                <w:lang w:val="en-GB"/>
              </w:rPr>
              <w:t>FULL HD 1920x1080p, 50Hz/60Hz</w:t>
            </w:r>
          </w:p>
        </w:tc>
        <w:tc>
          <w:tcPr>
            <w:tcW w:w="1559" w:type="dxa"/>
            <w:vAlign w:val="bottom"/>
          </w:tcPr>
          <w:p w14:paraId="13A028B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2468E8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7D7BF8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8FC0C53" w14:textId="77777777" w:rsidTr="009C5287">
        <w:tc>
          <w:tcPr>
            <w:tcW w:w="450" w:type="dxa"/>
          </w:tcPr>
          <w:p w14:paraId="21A6CDA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2C46ED"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 xml:space="preserve">Sterownik kamery wyposażony min. 3 gniazda USB umożliwiające podłączenie urządzeń peryferyjnych takich jak np.: dedykowana drukarka, przenośna pamięć </w:t>
            </w:r>
            <w:proofErr w:type="spellStart"/>
            <w:r w:rsidRPr="0059566F">
              <w:rPr>
                <w:rFonts w:ascii="Times New Roman" w:hAnsi="Times New Roman" w:cs="Times New Roman"/>
                <w:bCs/>
                <w:color w:val="000000" w:themeColor="text1"/>
                <w:sz w:val="20"/>
                <w:szCs w:val="20"/>
              </w:rPr>
              <w:t>PenDrive</w:t>
            </w:r>
            <w:proofErr w:type="spellEnd"/>
            <w:r w:rsidRPr="0059566F">
              <w:rPr>
                <w:rFonts w:ascii="Times New Roman" w:hAnsi="Times New Roman" w:cs="Times New Roman"/>
                <w:bCs/>
                <w:color w:val="000000" w:themeColor="text1"/>
                <w:sz w:val="20"/>
                <w:szCs w:val="20"/>
              </w:rPr>
              <w:t>, pilot przewodowy lub klawiatura</w:t>
            </w:r>
          </w:p>
        </w:tc>
        <w:tc>
          <w:tcPr>
            <w:tcW w:w="1559" w:type="dxa"/>
            <w:vAlign w:val="bottom"/>
          </w:tcPr>
          <w:p w14:paraId="18A9C1F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383390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C30D8D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D22A380" w14:textId="77777777" w:rsidTr="009C5287">
        <w:tc>
          <w:tcPr>
            <w:tcW w:w="450" w:type="dxa"/>
          </w:tcPr>
          <w:p w14:paraId="1871799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513FA2"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Min. 1 gniazdo USB umieszczone na panelu przednim sterownika</w:t>
            </w:r>
          </w:p>
        </w:tc>
        <w:tc>
          <w:tcPr>
            <w:tcW w:w="1559" w:type="dxa"/>
          </w:tcPr>
          <w:p w14:paraId="4C031E2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podać</w:t>
            </w:r>
          </w:p>
          <w:p w14:paraId="2EA8215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3686" w:type="dxa"/>
          </w:tcPr>
          <w:p w14:paraId="0313234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03C2DA3"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Ilość gniazd USB na panelu przednim:</w:t>
            </w:r>
          </w:p>
          <w:p w14:paraId="6FAF8275"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=1 - 0 pkt.</w:t>
            </w:r>
          </w:p>
          <w:p w14:paraId="3B2CB4D8"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&gt;1 - 2 pkt.</w:t>
            </w:r>
          </w:p>
        </w:tc>
      </w:tr>
      <w:tr w:rsidR="00DA4298" w:rsidRPr="0059566F" w14:paraId="1753DAFE" w14:textId="77777777" w:rsidTr="009C5287">
        <w:tc>
          <w:tcPr>
            <w:tcW w:w="450" w:type="dxa"/>
          </w:tcPr>
          <w:p w14:paraId="74E747F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C04F67"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zapisu zdjęć i filmów 2D w pamięci </w:t>
            </w:r>
            <w:proofErr w:type="spellStart"/>
            <w:r w:rsidRPr="0059566F">
              <w:rPr>
                <w:rFonts w:ascii="Times New Roman" w:hAnsi="Times New Roman" w:cs="Times New Roman"/>
                <w:color w:val="000000" w:themeColor="text1"/>
                <w:sz w:val="20"/>
                <w:szCs w:val="20"/>
              </w:rPr>
              <w:t>PenDrive</w:t>
            </w:r>
            <w:proofErr w:type="spellEnd"/>
            <w:r w:rsidRPr="0059566F">
              <w:rPr>
                <w:rFonts w:ascii="Times New Roman" w:hAnsi="Times New Roman" w:cs="Times New Roman"/>
                <w:color w:val="000000" w:themeColor="text1"/>
                <w:sz w:val="20"/>
                <w:szCs w:val="20"/>
              </w:rPr>
              <w:t xml:space="preserve"> bezpośrednio podłączonej do sterownika, w zestawie pamięć </w:t>
            </w:r>
            <w:proofErr w:type="spellStart"/>
            <w:r w:rsidRPr="0059566F">
              <w:rPr>
                <w:rFonts w:ascii="Times New Roman" w:hAnsi="Times New Roman" w:cs="Times New Roman"/>
                <w:color w:val="000000" w:themeColor="text1"/>
                <w:sz w:val="20"/>
                <w:szCs w:val="20"/>
              </w:rPr>
              <w:t>PenDrive</w:t>
            </w:r>
            <w:proofErr w:type="spellEnd"/>
            <w:r w:rsidRPr="0059566F">
              <w:rPr>
                <w:rFonts w:ascii="Times New Roman" w:hAnsi="Times New Roman" w:cs="Times New Roman"/>
                <w:color w:val="000000" w:themeColor="text1"/>
                <w:sz w:val="20"/>
                <w:szCs w:val="20"/>
              </w:rPr>
              <w:t xml:space="preserve"> o pojemności min. 32 GB</w:t>
            </w:r>
          </w:p>
        </w:tc>
        <w:tc>
          <w:tcPr>
            <w:tcW w:w="1559" w:type="dxa"/>
            <w:vAlign w:val="bottom"/>
          </w:tcPr>
          <w:p w14:paraId="57B314A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C2D577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2822F0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A8713E3" w14:textId="77777777" w:rsidTr="009C5287">
        <w:tc>
          <w:tcPr>
            <w:tcW w:w="450" w:type="dxa"/>
          </w:tcPr>
          <w:p w14:paraId="070510E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865299B"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Zapis filmów w formacie: MPEG4</w:t>
            </w:r>
          </w:p>
        </w:tc>
        <w:tc>
          <w:tcPr>
            <w:tcW w:w="1559" w:type="dxa"/>
            <w:vAlign w:val="bottom"/>
          </w:tcPr>
          <w:p w14:paraId="0BF9FD0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06D71C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1B1BC0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2E314F4" w14:textId="77777777" w:rsidTr="009C5287">
        <w:tc>
          <w:tcPr>
            <w:tcW w:w="450" w:type="dxa"/>
          </w:tcPr>
          <w:p w14:paraId="1B12BFE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9591C52"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Zapis zdjęć w formacie: JPEG</w:t>
            </w:r>
          </w:p>
        </w:tc>
        <w:tc>
          <w:tcPr>
            <w:tcW w:w="1559" w:type="dxa"/>
            <w:vAlign w:val="bottom"/>
          </w:tcPr>
          <w:p w14:paraId="2AA044F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183778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B8D32D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7722286" w14:textId="77777777" w:rsidTr="009C5287">
        <w:tc>
          <w:tcPr>
            <w:tcW w:w="450" w:type="dxa"/>
          </w:tcPr>
          <w:p w14:paraId="1CA7A1B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F4CC57"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Sterownik kamery wyposażony w zintegrowane gniazdo do bezpośredniego podłączenia oferowanego </w:t>
            </w:r>
            <w:proofErr w:type="spellStart"/>
            <w:r w:rsidRPr="0059566F">
              <w:rPr>
                <w:rFonts w:ascii="Times New Roman" w:hAnsi="Times New Roman" w:cs="Times New Roman"/>
                <w:color w:val="000000" w:themeColor="text1"/>
                <w:sz w:val="20"/>
                <w:szCs w:val="20"/>
              </w:rPr>
              <w:t>insuflatora</w:t>
            </w:r>
            <w:proofErr w:type="spellEnd"/>
            <w:r w:rsidRPr="0059566F">
              <w:rPr>
                <w:rFonts w:ascii="Times New Roman" w:hAnsi="Times New Roman" w:cs="Times New Roman"/>
                <w:color w:val="000000" w:themeColor="text1"/>
                <w:sz w:val="20"/>
                <w:szCs w:val="20"/>
              </w:rPr>
              <w:t xml:space="preserve"> CO2 w celu wyświetlania aktualnego ciśnienia i przepływu CO2 </w:t>
            </w:r>
            <w:proofErr w:type="spellStart"/>
            <w:r w:rsidRPr="0059566F">
              <w:rPr>
                <w:rFonts w:ascii="Times New Roman" w:hAnsi="Times New Roman" w:cs="Times New Roman"/>
                <w:color w:val="000000" w:themeColor="text1"/>
                <w:sz w:val="20"/>
                <w:szCs w:val="20"/>
              </w:rPr>
              <w:t>insuflatora</w:t>
            </w:r>
            <w:proofErr w:type="spellEnd"/>
            <w:r w:rsidRPr="0059566F">
              <w:rPr>
                <w:rFonts w:ascii="Times New Roman" w:hAnsi="Times New Roman" w:cs="Times New Roman"/>
                <w:color w:val="000000" w:themeColor="text1"/>
                <w:sz w:val="20"/>
                <w:szCs w:val="20"/>
              </w:rPr>
              <w:t xml:space="preserve"> na ekranie monitora operacyjnego</w:t>
            </w:r>
          </w:p>
        </w:tc>
        <w:tc>
          <w:tcPr>
            <w:tcW w:w="1559" w:type="dxa"/>
            <w:vAlign w:val="bottom"/>
          </w:tcPr>
          <w:p w14:paraId="7B50090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877798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A7E398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87C6451" w14:textId="77777777" w:rsidTr="009C5287">
        <w:tc>
          <w:tcPr>
            <w:tcW w:w="450" w:type="dxa"/>
          </w:tcPr>
          <w:p w14:paraId="00A33BC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393DF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Obsługa funkcji sterownika kamery ze sterylnej strefy sali operacyjnej poprzez przyciski na głowicy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 przyciski głowicy kamery 2D</w:t>
            </w:r>
          </w:p>
        </w:tc>
        <w:tc>
          <w:tcPr>
            <w:tcW w:w="1559" w:type="dxa"/>
            <w:vAlign w:val="bottom"/>
          </w:tcPr>
          <w:p w14:paraId="5C0B5CE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AF7573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DDA3DA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3B2FFE3" w14:textId="77777777" w:rsidTr="009C5287">
        <w:tc>
          <w:tcPr>
            <w:tcW w:w="450" w:type="dxa"/>
          </w:tcPr>
          <w:p w14:paraId="5721752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9985194"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Menu i funkcje sterownika kamery wyświetlane na ekranie monitora operacyjnego w postaci </w:t>
            </w:r>
            <w:proofErr w:type="spellStart"/>
            <w:r w:rsidRPr="0059566F">
              <w:rPr>
                <w:rFonts w:ascii="Times New Roman" w:hAnsi="Times New Roman" w:cs="Times New Roman"/>
                <w:color w:val="000000" w:themeColor="text1"/>
                <w:sz w:val="20"/>
                <w:szCs w:val="20"/>
              </w:rPr>
              <w:t>graficzno</w:t>
            </w:r>
            <w:proofErr w:type="spellEnd"/>
            <w:r w:rsidRPr="0059566F">
              <w:rPr>
                <w:rFonts w:ascii="Times New Roman" w:hAnsi="Times New Roman" w:cs="Times New Roman"/>
                <w:color w:val="000000" w:themeColor="text1"/>
                <w:sz w:val="20"/>
                <w:szCs w:val="20"/>
              </w:rPr>
              <w:t xml:space="preserve"> - tekstowo ikon</w:t>
            </w:r>
          </w:p>
        </w:tc>
        <w:tc>
          <w:tcPr>
            <w:tcW w:w="1559" w:type="dxa"/>
            <w:vAlign w:val="bottom"/>
          </w:tcPr>
          <w:p w14:paraId="237E70A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4B3D6D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2459D5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583D709" w14:textId="77777777" w:rsidTr="009C5287">
        <w:tc>
          <w:tcPr>
            <w:tcW w:w="450" w:type="dxa"/>
          </w:tcPr>
          <w:p w14:paraId="050F47B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63DE276"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Dostęp do funkcji sterownika kamery z "brudnej" strefy sali operacyjnej poprzez zewnętrzną klawiaturę bez konieczności bezpośredniego dostępu do panelu czołowego sterownika kamery, w </w:t>
            </w:r>
            <w:r w:rsidRPr="0059566F">
              <w:rPr>
                <w:rFonts w:ascii="Times New Roman" w:hAnsi="Times New Roman" w:cs="Times New Roman"/>
                <w:bCs/>
                <w:color w:val="000000" w:themeColor="text1"/>
                <w:sz w:val="20"/>
                <w:szCs w:val="20"/>
              </w:rPr>
              <w:t xml:space="preserve">zestawie klawiatura silikonowa z USB </w:t>
            </w:r>
            <w:r w:rsidRPr="0059566F">
              <w:rPr>
                <w:rFonts w:ascii="Times New Roman" w:hAnsi="Times New Roman" w:cs="Times New Roman"/>
                <w:color w:val="000000" w:themeColor="text1"/>
                <w:sz w:val="20"/>
                <w:szCs w:val="20"/>
              </w:rPr>
              <w:t>zgodna z MDD 93/42/EWG lub równoważne</w:t>
            </w:r>
            <w:r w:rsidRPr="0059566F">
              <w:rPr>
                <w:rFonts w:ascii="Times New Roman" w:hAnsi="Times New Roman" w:cs="Times New Roman"/>
                <w:bCs/>
                <w:color w:val="000000" w:themeColor="text1"/>
                <w:sz w:val="20"/>
                <w:szCs w:val="20"/>
              </w:rPr>
              <w:t>, stopień ochrony min. IP68</w:t>
            </w:r>
            <w:r w:rsidRPr="0059566F">
              <w:rPr>
                <w:rFonts w:ascii="Times New Roman" w:hAnsi="Times New Roman" w:cs="Times New Roman"/>
                <w:color w:val="000000" w:themeColor="text1"/>
                <w:sz w:val="20"/>
                <w:szCs w:val="20"/>
              </w:rPr>
              <w:t xml:space="preserve"> lub równoważne</w:t>
            </w:r>
          </w:p>
        </w:tc>
        <w:tc>
          <w:tcPr>
            <w:tcW w:w="1559" w:type="dxa"/>
            <w:vAlign w:val="bottom"/>
          </w:tcPr>
          <w:p w14:paraId="7F25933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F8CC63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69C4EB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D619761" w14:textId="77777777" w:rsidTr="009C5287">
        <w:tc>
          <w:tcPr>
            <w:tcW w:w="450" w:type="dxa"/>
          </w:tcPr>
          <w:p w14:paraId="4DDD3BF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B52B924"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wprowadzania i zapamiętywania danych pacjenta, min.: imię, nazwisko, data urodzenia, ID.</w:t>
            </w:r>
          </w:p>
          <w:p w14:paraId="6F95735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Możliwość zapamiętania danych dla min. 40 pacjentów w pamięci wewnętrznej sterownika kamery</w:t>
            </w:r>
          </w:p>
        </w:tc>
        <w:tc>
          <w:tcPr>
            <w:tcW w:w="1559" w:type="dxa"/>
            <w:vAlign w:val="bottom"/>
          </w:tcPr>
          <w:p w14:paraId="5375D11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9E2C06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AFC554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5A1CAA4" w14:textId="77777777" w:rsidTr="009C5287">
        <w:tc>
          <w:tcPr>
            <w:tcW w:w="450" w:type="dxa"/>
          </w:tcPr>
          <w:p w14:paraId="23F962B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14CF7B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zapisu w pamięci wewnętrznej sterownika profili użytkowników zawierających indywidualną konfigurację menu sterownika kamery. Zapis min. 20 profili użytkowników</w:t>
            </w:r>
          </w:p>
        </w:tc>
        <w:tc>
          <w:tcPr>
            <w:tcW w:w="1559" w:type="dxa"/>
            <w:vAlign w:val="bottom"/>
          </w:tcPr>
          <w:p w14:paraId="70C7531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9CC452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C856C8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50BA974" w14:textId="77777777" w:rsidTr="009C5287">
        <w:tc>
          <w:tcPr>
            <w:tcW w:w="450" w:type="dxa"/>
          </w:tcPr>
          <w:p w14:paraId="6AE7CD9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9C810A5"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importu / eksportu profili użytkowników z / do pamięci </w:t>
            </w:r>
            <w:proofErr w:type="spellStart"/>
            <w:r w:rsidRPr="0059566F">
              <w:rPr>
                <w:rFonts w:ascii="Times New Roman" w:hAnsi="Times New Roman" w:cs="Times New Roman"/>
                <w:color w:val="000000" w:themeColor="text1"/>
                <w:sz w:val="20"/>
                <w:szCs w:val="20"/>
              </w:rPr>
              <w:t>PenDrive</w:t>
            </w:r>
            <w:proofErr w:type="spellEnd"/>
            <w:r w:rsidRPr="0059566F">
              <w:rPr>
                <w:rFonts w:ascii="Times New Roman" w:hAnsi="Times New Roman" w:cs="Times New Roman"/>
                <w:color w:val="000000" w:themeColor="text1"/>
                <w:sz w:val="20"/>
                <w:szCs w:val="20"/>
              </w:rPr>
              <w:t xml:space="preserve"> </w:t>
            </w:r>
          </w:p>
        </w:tc>
        <w:tc>
          <w:tcPr>
            <w:tcW w:w="1559" w:type="dxa"/>
            <w:vAlign w:val="bottom"/>
          </w:tcPr>
          <w:p w14:paraId="6B3379A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0CF1B9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461552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2DFA42B" w14:textId="77777777" w:rsidTr="009C5287">
        <w:tc>
          <w:tcPr>
            <w:tcW w:w="450" w:type="dxa"/>
          </w:tcPr>
          <w:p w14:paraId="5B70B88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E63265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wyświetlania wirtualnej siatki na ekranie monitora operacyjnego do precyzyjnego wskazywania określonego obszaru pola operacyjnego</w:t>
            </w:r>
          </w:p>
        </w:tc>
        <w:tc>
          <w:tcPr>
            <w:tcW w:w="1559" w:type="dxa"/>
          </w:tcPr>
          <w:p w14:paraId="0CC2027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09E6421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18132AE"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3482395E"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29806DB8" w14:textId="77777777" w:rsidTr="009C5287">
        <w:tc>
          <w:tcPr>
            <w:tcW w:w="450" w:type="dxa"/>
          </w:tcPr>
          <w:p w14:paraId="58A9B10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0F853B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wyświetlanie wirtualnego wskaźnika punktowego na ekranie monitora operacyjnego do precyzyjnego wskazywania określonego punktu pola operacyjnego</w:t>
            </w:r>
          </w:p>
        </w:tc>
        <w:tc>
          <w:tcPr>
            <w:tcW w:w="1559" w:type="dxa"/>
            <w:vAlign w:val="bottom"/>
          </w:tcPr>
          <w:p w14:paraId="51B0C15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4F5037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693A72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60B1FE3" w14:textId="77777777" w:rsidTr="009C5287">
        <w:tc>
          <w:tcPr>
            <w:tcW w:w="450" w:type="dxa"/>
          </w:tcPr>
          <w:p w14:paraId="3EFDEA8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E1C4B10"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Dostępny tryb wizualizacji wykorzystujący cyfrowe odfiltrowanie koloru czerwonego z obrazu wyświetlanego na ekranie monitora operacyjnego w celu poprawy różnicowania struktur tkankowych i unaczynienia </w:t>
            </w:r>
          </w:p>
        </w:tc>
        <w:tc>
          <w:tcPr>
            <w:tcW w:w="1559" w:type="dxa"/>
            <w:vAlign w:val="bottom"/>
          </w:tcPr>
          <w:p w14:paraId="0E7879D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EE7A69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7EFCFF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39981F0" w14:textId="77777777" w:rsidTr="009C5287">
        <w:tc>
          <w:tcPr>
            <w:tcW w:w="450" w:type="dxa"/>
          </w:tcPr>
          <w:p w14:paraId="13D30E6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2DD1F9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Wykorzystanie trybu wizualizacji niezależne od zastosowanego źródła światła</w:t>
            </w:r>
          </w:p>
        </w:tc>
        <w:tc>
          <w:tcPr>
            <w:tcW w:w="1559" w:type="dxa"/>
          </w:tcPr>
          <w:p w14:paraId="18120CA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077CDF0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C84E064"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70A135C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27199D98" w14:textId="77777777" w:rsidTr="009C5287">
        <w:tc>
          <w:tcPr>
            <w:tcW w:w="450" w:type="dxa"/>
          </w:tcPr>
          <w:p w14:paraId="631AC24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49B3160"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Funkcja manualnej zmiany poziomu intensywności światła przez użytkownika w oferowanym źródle światła LED bezpośrednio poprzez przyciski głowicy kamery 2D lub </w:t>
            </w:r>
            <w:proofErr w:type="spellStart"/>
            <w:r w:rsidRPr="0059566F">
              <w:rPr>
                <w:rFonts w:ascii="Times New Roman" w:hAnsi="Times New Roman" w:cs="Times New Roman"/>
                <w:bCs/>
                <w:color w:val="000000" w:themeColor="text1"/>
                <w:sz w:val="20"/>
                <w:szCs w:val="20"/>
              </w:rPr>
              <w:t>wideolaparoskopu</w:t>
            </w:r>
            <w:proofErr w:type="spellEnd"/>
            <w:r w:rsidRPr="0059566F">
              <w:rPr>
                <w:rFonts w:ascii="Times New Roman" w:hAnsi="Times New Roman" w:cs="Times New Roman"/>
                <w:bCs/>
                <w:color w:val="000000" w:themeColor="text1"/>
                <w:sz w:val="20"/>
                <w:szCs w:val="20"/>
              </w:rPr>
              <w:t xml:space="preserve"> 3D</w:t>
            </w:r>
          </w:p>
        </w:tc>
        <w:tc>
          <w:tcPr>
            <w:tcW w:w="1559" w:type="dxa"/>
            <w:vAlign w:val="bottom"/>
          </w:tcPr>
          <w:p w14:paraId="20C1E9B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A301A6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270A93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2AD7FCF" w14:textId="77777777" w:rsidTr="009C5287">
        <w:tc>
          <w:tcPr>
            <w:tcW w:w="450" w:type="dxa"/>
          </w:tcPr>
          <w:p w14:paraId="1CBFA38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EF1BE5E"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Funkcja automatycznej regulacji intensywności światła w oferowanym źródle światła LED przez sterownik kamery</w:t>
            </w:r>
          </w:p>
        </w:tc>
        <w:tc>
          <w:tcPr>
            <w:tcW w:w="1559" w:type="dxa"/>
            <w:vAlign w:val="bottom"/>
          </w:tcPr>
          <w:p w14:paraId="1B21292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235046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6F6BC9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00ADD75" w14:textId="77777777" w:rsidTr="009C5287">
        <w:tc>
          <w:tcPr>
            <w:tcW w:w="450" w:type="dxa"/>
          </w:tcPr>
          <w:p w14:paraId="350D26A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91AC10"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wyświetlania ustawionego poziomu intensywności światła na ekranie monitora operacyjnego</w:t>
            </w:r>
          </w:p>
        </w:tc>
        <w:tc>
          <w:tcPr>
            <w:tcW w:w="1559" w:type="dxa"/>
            <w:vAlign w:val="bottom"/>
          </w:tcPr>
          <w:p w14:paraId="7382CD4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C0948F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B40626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5018E4B" w14:textId="77777777" w:rsidTr="009C5287">
        <w:tc>
          <w:tcPr>
            <w:tcW w:w="450" w:type="dxa"/>
          </w:tcPr>
          <w:p w14:paraId="7BDEB08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92677B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obrotu obrazu o 180°</w:t>
            </w:r>
          </w:p>
        </w:tc>
        <w:tc>
          <w:tcPr>
            <w:tcW w:w="1559" w:type="dxa"/>
            <w:vAlign w:val="bottom"/>
          </w:tcPr>
          <w:p w14:paraId="43CB978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47FD22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6AF0FE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9140A3E" w14:textId="77777777" w:rsidTr="009C5287">
        <w:tc>
          <w:tcPr>
            <w:tcW w:w="450" w:type="dxa"/>
          </w:tcPr>
          <w:p w14:paraId="07BCC5B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FFAAC1D"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regulacji jasności, dostępne min. 4 poziomy ustawienia jasności</w:t>
            </w:r>
          </w:p>
        </w:tc>
        <w:tc>
          <w:tcPr>
            <w:tcW w:w="1559" w:type="dxa"/>
            <w:vAlign w:val="bottom"/>
          </w:tcPr>
          <w:p w14:paraId="7EA9C72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24ADFE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D7BFFE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59C5381" w14:textId="77777777" w:rsidTr="009C5287">
        <w:tc>
          <w:tcPr>
            <w:tcW w:w="450" w:type="dxa"/>
          </w:tcPr>
          <w:p w14:paraId="50D9CC8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E8764D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w:t>
            </w:r>
            <w:proofErr w:type="spellStart"/>
            <w:r w:rsidRPr="0059566F">
              <w:rPr>
                <w:rFonts w:ascii="Times New Roman" w:hAnsi="Times New Roman" w:cs="Times New Roman"/>
                <w:color w:val="000000" w:themeColor="text1"/>
                <w:sz w:val="20"/>
                <w:szCs w:val="20"/>
              </w:rPr>
              <w:t>zoom'u</w:t>
            </w:r>
            <w:proofErr w:type="spellEnd"/>
            <w:r w:rsidRPr="0059566F">
              <w:rPr>
                <w:rFonts w:ascii="Times New Roman" w:hAnsi="Times New Roman" w:cs="Times New Roman"/>
                <w:color w:val="000000" w:themeColor="text1"/>
                <w:sz w:val="20"/>
                <w:szCs w:val="20"/>
              </w:rPr>
              <w:t xml:space="preserve"> cyfrowego, dostępne min. 4 poziomy regulacji </w:t>
            </w:r>
            <w:proofErr w:type="spellStart"/>
            <w:r w:rsidRPr="0059566F">
              <w:rPr>
                <w:rFonts w:ascii="Times New Roman" w:hAnsi="Times New Roman" w:cs="Times New Roman"/>
                <w:color w:val="000000" w:themeColor="text1"/>
                <w:sz w:val="20"/>
                <w:szCs w:val="20"/>
              </w:rPr>
              <w:t>zoom'u</w:t>
            </w:r>
            <w:proofErr w:type="spellEnd"/>
          </w:p>
        </w:tc>
        <w:tc>
          <w:tcPr>
            <w:tcW w:w="1559" w:type="dxa"/>
            <w:vAlign w:val="bottom"/>
          </w:tcPr>
          <w:p w14:paraId="3B34DFE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67F740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293A7E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D2F8403" w14:textId="77777777" w:rsidTr="009C5287">
        <w:tc>
          <w:tcPr>
            <w:tcW w:w="450" w:type="dxa"/>
          </w:tcPr>
          <w:p w14:paraId="193C63D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CCFF39F"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zmiany ustawień ciśnienia i przepływu </w:t>
            </w:r>
            <w:proofErr w:type="spellStart"/>
            <w:r w:rsidRPr="0059566F">
              <w:rPr>
                <w:rFonts w:ascii="Times New Roman" w:hAnsi="Times New Roman" w:cs="Times New Roman"/>
                <w:color w:val="000000" w:themeColor="text1"/>
                <w:sz w:val="20"/>
                <w:szCs w:val="20"/>
              </w:rPr>
              <w:t>insuflacji</w:t>
            </w:r>
            <w:proofErr w:type="spellEnd"/>
            <w:r w:rsidRPr="0059566F">
              <w:rPr>
                <w:rFonts w:ascii="Times New Roman" w:hAnsi="Times New Roman" w:cs="Times New Roman"/>
                <w:color w:val="000000" w:themeColor="text1"/>
                <w:sz w:val="20"/>
                <w:szCs w:val="20"/>
              </w:rPr>
              <w:t xml:space="preserve"> CO2 w oferowanym </w:t>
            </w:r>
            <w:proofErr w:type="spellStart"/>
            <w:r w:rsidRPr="0059566F">
              <w:rPr>
                <w:rFonts w:ascii="Times New Roman" w:hAnsi="Times New Roman" w:cs="Times New Roman"/>
                <w:color w:val="000000" w:themeColor="text1"/>
                <w:sz w:val="20"/>
                <w:szCs w:val="20"/>
              </w:rPr>
              <w:t>insuflatorze</w:t>
            </w:r>
            <w:proofErr w:type="spellEnd"/>
            <w:r w:rsidRPr="0059566F">
              <w:rPr>
                <w:rFonts w:ascii="Times New Roman" w:hAnsi="Times New Roman" w:cs="Times New Roman"/>
                <w:color w:val="000000" w:themeColor="text1"/>
                <w:sz w:val="20"/>
                <w:szCs w:val="20"/>
              </w:rPr>
              <w:t xml:space="preserve"> bezpośrednio poprzez przyciski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 lub głowicy kamery 2D</w:t>
            </w:r>
          </w:p>
        </w:tc>
        <w:tc>
          <w:tcPr>
            <w:tcW w:w="1559" w:type="dxa"/>
          </w:tcPr>
          <w:p w14:paraId="10C1E88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7A02BE6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650B364"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70FEE1F6"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18F12F32" w14:textId="77777777" w:rsidTr="009C5287">
        <w:tc>
          <w:tcPr>
            <w:tcW w:w="450" w:type="dxa"/>
          </w:tcPr>
          <w:p w14:paraId="22E86BC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97BF23C"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Możliwość wykorzystania sterownika kamery do obrazowania </w:t>
            </w:r>
            <w:proofErr w:type="spellStart"/>
            <w:r w:rsidRPr="0059566F">
              <w:rPr>
                <w:rFonts w:ascii="Times New Roman" w:hAnsi="Times New Roman" w:cs="Times New Roman"/>
                <w:color w:val="000000" w:themeColor="text1"/>
                <w:sz w:val="20"/>
                <w:szCs w:val="20"/>
              </w:rPr>
              <w:t>egzoskopowego</w:t>
            </w:r>
            <w:proofErr w:type="spellEnd"/>
            <w:r w:rsidRPr="0059566F">
              <w:rPr>
                <w:rFonts w:ascii="Times New Roman" w:hAnsi="Times New Roman" w:cs="Times New Roman"/>
                <w:color w:val="000000" w:themeColor="text1"/>
                <w:sz w:val="20"/>
                <w:szCs w:val="20"/>
              </w:rPr>
              <w:t xml:space="preserve"> 3D z wykorzystaniem dedykowanego </w:t>
            </w:r>
            <w:proofErr w:type="spellStart"/>
            <w:r w:rsidRPr="0059566F">
              <w:rPr>
                <w:rFonts w:ascii="Times New Roman" w:hAnsi="Times New Roman" w:cs="Times New Roman"/>
                <w:color w:val="000000" w:themeColor="text1"/>
                <w:sz w:val="20"/>
                <w:szCs w:val="20"/>
              </w:rPr>
              <w:t>egzoskopu</w:t>
            </w:r>
            <w:proofErr w:type="spellEnd"/>
            <w:r w:rsidRPr="0059566F">
              <w:rPr>
                <w:rFonts w:ascii="Times New Roman" w:hAnsi="Times New Roman" w:cs="Times New Roman"/>
                <w:color w:val="000000" w:themeColor="text1"/>
                <w:sz w:val="20"/>
                <w:szCs w:val="20"/>
              </w:rPr>
              <w:t xml:space="preserve"> 3D</w:t>
            </w:r>
          </w:p>
        </w:tc>
        <w:tc>
          <w:tcPr>
            <w:tcW w:w="1559" w:type="dxa"/>
            <w:vAlign w:val="bottom"/>
          </w:tcPr>
          <w:p w14:paraId="3308B71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0640E1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97E9A4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6DB5A6F" w14:textId="77777777" w:rsidTr="009C5287">
        <w:tc>
          <w:tcPr>
            <w:tcW w:w="450" w:type="dxa"/>
          </w:tcPr>
          <w:p w14:paraId="77AC5AB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A22131A"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proofErr w:type="spellStart"/>
            <w:r w:rsidRPr="0059566F">
              <w:rPr>
                <w:rFonts w:ascii="Times New Roman" w:hAnsi="Times New Roman" w:cs="Times New Roman"/>
                <w:b/>
                <w:color w:val="000000" w:themeColor="text1"/>
                <w:sz w:val="20"/>
                <w:szCs w:val="20"/>
              </w:rPr>
              <w:t>Wideolaparoskop</w:t>
            </w:r>
            <w:proofErr w:type="spellEnd"/>
            <w:r w:rsidRPr="0059566F">
              <w:rPr>
                <w:rFonts w:ascii="Times New Roman" w:hAnsi="Times New Roman" w:cs="Times New Roman"/>
                <w:b/>
                <w:color w:val="000000" w:themeColor="text1"/>
                <w:sz w:val="20"/>
                <w:szCs w:val="20"/>
              </w:rPr>
              <w:t xml:space="preserve"> 3D FULL HD 30° - 1 zestaw</w:t>
            </w:r>
          </w:p>
        </w:tc>
        <w:tc>
          <w:tcPr>
            <w:tcW w:w="1559" w:type="dxa"/>
            <w:vAlign w:val="bottom"/>
          </w:tcPr>
          <w:p w14:paraId="78438B7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249FE7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BB4EC5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A317204" w14:textId="77777777" w:rsidTr="009C5287">
        <w:tc>
          <w:tcPr>
            <w:tcW w:w="450" w:type="dxa"/>
          </w:tcPr>
          <w:p w14:paraId="0829415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1BCB1D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proofErr w:type="spellStart"/>
            <w:r w:rsidRPr="0059566F">
              <w:rPr>
                <w:rFonts w:ascii="Times New Roman" w:hAnsi="Times New Roman" w:cs="Times New Roman"/>
                <w:color w:val="000000" w:themeColor="text1"/>
                <w:sz w:val="20"/>
                <w:szCs w:val="20"/>
              </w:rPr>
              <w:t>Wideolaparoskop</w:t>
            </w:r>
            <w:proofErr w:type="spellEnd"/>
            <w:r w:rsidRPr="0059566F">
              <w:rPr>
                <w:rFonts w:ascii="Times New Roman" w:hAnsi="Times New Roman" w:cs="Times New Roman"/>
                <w:color w:val="000000" w:themeColor="text1"/>
                <w:sz w:val="20"/>
                <w:szCs w:val="20"/>
              </w:rPr>
              <w:t xml:space="preserve"> 3D z dwoma przetwornikami obrazowymi umieszczonymi w końcu dystalnym sztywnego tubusu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kompatybilny z oferowanym sterownikiem kamery</w:t>
            </w:r>
          </w:p>
        </w:tc>
        <w:tc>
          <w:tcPr>
            <w:tcW w:w="1559" w:type="dxa"/>
            <w:vAlign w:val="bottom"/>
          </w:tcPr>
          <w:p w14:paraId="2EFEB1D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BFA2653"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69D437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A1F5F13" w14:textId="77777777" w:rsidTr="009C5287">
        <w:tc>
          <w:tcPr>
            <w:tcW w:w="450" w:type="dxa"/>
          </w:tcPr>
          <w:p w14:paraId="75EFB1C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783430F"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Praca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 w standardzie FULL HD</w:t>
            </w:r>
          </w:p>
        </w:tc>
        <w:tc>
          <w:tcPr>
            <w:tcW w:w="1559" w:type="dxa"/>
            <w:vAlign w:val="bottom"/>
          </w:tcPr>
          <w:p w14:paraId="51B0595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561002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54EC66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631EDAB" w14:textId="77777777" w:rsidTr="009C5287">
        <w:tc>
          <w:tcPr>
            <w:tcW w:w="450" w:type="dxa"/>
          </w:tcPr>
          <w:p w14:paraId="008F321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080B20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Kąt patrzenia 30°</w:t>
            </w:r>
          </w:p>
        </w:tc>
        <w:tc>
          <w:tcPr>
            <w:tcW w:w="1559" w:type="dxa"/>
            <w:vAlign w:val="bottom"/>
          </w:tcPr>
          <w:p w14:paraId="343AC06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CF469E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78EA3E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BAB6B27" w14:textId="77777777" w:rsidTr="009C5287">
        <w:tc>
          <w:tcPr>
            <w:tcW w:w="450" w:type="dxa"/>
          </w:tcPr>
          <w:p w14:paraId="1477876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8930CF4"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Średnica tubusu: 10 - 10,5 mm</w:t>
            </w:r>
          </w:p>
        </w:tc>
        <w:tc>
          <w:tcPr>
            <w:tcW w:w="1559" w:type="dxa"/>
            <w:vAlign w:val="bottom"/>
          </w:tcPr>
          <w:p w14:paraId="4C64DAD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42D0B2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F12B4B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7E23F49" w14:textId="77777777" w:rsidTr="009C5287">
        <w:tc>
          <w:tcPr>
            <w:tcW w:w="450" w:type="dxa"/>
          </w:tcPr>
          <w:p w14:paraId="2A3AAA7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7AB1F8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Długość robocza tubusu: 31 - 32 cm</w:t>
            </w:r>
          </w:p>
        </w:tc>
        <w:tc>
          <w:tcPr>
            <w:tcW w:w="1559" w:type="dxa"/>
            <w:vAlign w:val="bottom"/>
          </w:tcPr>
          <w:p w14:paraId="6AE4642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6E28F7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CA6D91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82974D9" w14:textId="77777777" w:rsidTr="009C5287">
        <w:tc>
          <w:tcPr>
            <w:tcW w:w="450" w:type="dxa"/>
          </w:tcPr>
          <w:p w14:paraId="7DA2B2C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B06AC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Głowica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 wyposażona</w:t>
            </w:r>
            <w:r w:rsidRPr="0059566F">
              <w:rPr>
                <w:rFonts w:ascii="Times New Roman" w:hAnsi="Times New Roman" w:cs="Times New Roman"/>
                <w:bCs/>
                <w:color w:val="000000" w:themeColor="text1"/>
                <w:sz w:val="20"/>
                <w:szCs w:val="20"/>
              </w:rPr>
              <w:t xml:space="preserve"> w min. 3 przyciski sterujące w tym 2 programowalne umożliwiające zaprogramowanie po 2 funkcji pod jednym przyciskiem (uruchamianie poprzez krótkie i długie wciśnięcie)</w:t>
            </w:r>
          </w:p>
        </w:tc>
        <w:tc>
          <w:tcPr>
            <w:tcW w:w="1559" w:type="dxa"/>
            <w:vAlign w:val="bottom"/>
          </w:tcPr>
          <w:p w14:paraId="3BFD5E6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21ACCB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92D412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AA8A9B7" w14:textId="77777777" w:rsidTr="009C5287">
        <w:tc>
          <w:tcPr>
            <w:tcW w:w="450" w:type="dxa"/>
          </w:tcPr>
          <w:p w14:paraId="2974871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66F6A86"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przełączania się pomiędzy wyświetlaniem 2D i 3D przy pomocy przycisku na głowicy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w:t>
            </w:r>
          </w:p>
        </w:tc>
        <w:tc>
          <w:tcPr>
            <w:tcW w:w="1559" w:type="dxa"/>
            <w:vAlign w:val="bottom"/>
          </w:tcPr>
          <w:p w14:paraId="2B56897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1E4A4E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B97D3E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58237EE" w14:textId="77777777" w:rsidTr="009C5287">
        <w:tc>
          <w:tcPr>
            <w:tcW w:w="450" w:type="dxa"/>
          </w:tcPr>
          <w:p w14:paraId="3383D42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36ED3F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Przyłącze światłowodu umieszczone w proksymalnej części głowicy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 równolegle do przewodu sygnałowego</w:t>
            </w:r>
          </w:p>
        </w:tc>
        <w:tc>
          <w:tcPr>
            <w:tcW w:w="1559" w:type="dxa"/>
            <w:vAlign w:val="bottom"/>
          </w:tcPr>
          <w:p w14:paraId="2DC708A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7A462B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86BAAC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B3AEA43" w14:textId="77777777" w:rsidTr="009C5287">
        <w:tc>
          <w:tcPr>
            <w:tcW w:w="450" w:type="dxa"/>
          </w:tcPr>
          <w:p w14:paraId="0FA8777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CFAAC3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Przewód sygnałowy łączący </w:t>
            </w:r>
            <w:proofErr w:type="spellStart"/>
            <w:r w:rsidRPr="0059566F">
              <w:rPr>
                <w:rFonts w:ascii="Times New Roman" w:hAnsi="Times New Roman" w:cs="Times New Roman"/>
                <w:color w:val="000000" w:themeColor="text1"/>
                <w:sz w:val="20"/>
                <w:szCs w:val="20"/>
              </w:rPr>
              <w:t>wideolaparoskop</w:t>
            </w:r>
            <w:proofErr w:type="spellEnd"/>
            <w:r w:rsidRPr="0059566F">
              <w:rPr>
                <w:rFonts w:ascii="Times New Roman" w:hAnsi="Times New Roman" w:cs="Times New Roman"/>
                <w:color w:val="000000" w:themeColor="text1"/>
                <w:sz w:val="20"/>
                <w:szCs w:val="20"/>
              </w:rPr>
              <w:t xml:space="preserve"> 3D ze sterownikiem kamery zintegrowany na stałe z głowicą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długość przewodu sygnałowego min. 300 cm</w:t>
            </w:r>
          </w:p>
        </w:tc>
        <w:tc>
          <w:tcPr>
            <w:tcW w:w="1559" w:type="dxa"/>
            <w:vAlign w:val="bottom"/>
          </w:tcPr>
          <w:p w14:paraId="47ADEAD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615FAD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443E1D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A67B536" w14:textId="77777777" w:rsidTr="009C5287">
        <w:tc>
          <w:tcPr>
            <w:tcW w:w="450" w:type="dxa"/>
          </w:tcPr>
          <w:p w14:paraId="1E39F64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0AA48BB"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proofErr w:type="spellStart"/>
            <w:r w:rsidRPr="0059566F">
              <w:rPr>
                <w:rFonts w:ascii="Times New Roman" w:hAnsi="Times New Roman" w:cs="Times New Roman"/>
                <w:color w:val="000000" w:themeColor="text1"/>
                <w:sz w:val="20"/>
                <w:szCs w:val="20"/>
              </w:rPr>
              <w:t>Wideolaparoskop</w:t>
            </w:r>
            <w:proofErr w:type="spellEnd"/>
            <w:r w:rsidRPr="0059566F">
              <w:rPr>
                <w:rFonts w:ascii="Times New Roman" w:hAnsi="Times New Roman" w:cs="Times New Roman"/>
                <w:color w:val="000000" w:themeColor="text1"/>
                <w:sz w:val="20"/>
                <w:szCs w:val="20"/>
              </w:rPr>
              <w:t xml:space="preserve"> 3D wraz przewodem w pełni </w:t>
            </w:r>
            <w:proofErr w:type="spellStart"/>
            <w:r w:rsidRPr="0059566F">
              <w:rPr>
                <w:rFonts w:ascii="Times New Roman" w:hAnsi="Times New Roman" w:cs="Times New Roman"/>
                <w:color w:val="000000" w:themeColor="text1"/>
                <w:sz w:val="20"/>
                <w:szCs w:val="20"/>
              </w:rPr>
              <w:t>autoklawowalny</w:t>
            </w:r>
            <w:proofErr w:type="spellEnd"/>
          </w:p>
        </w:tc>
        <w:tc>
          <w:tcPr>
            <w:tcW w:w="1559" w:type="dxa"/>
            <w:vAlign w:val="bottom"/>
          </w:tcPr>
          <w:p w14:paraId="0FB4EB3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AB0D9E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DA33CF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8063F18" w14:textId="77777777" w:rsidTr="009C5287">
        <w:tc>
          <w:tcPr>
            <w:tcW w:w="450" w:type="dxa"/>
          </w:tcPr>
          <w:p w14:paraId="579FC9C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80BFBF5"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Światłowód, osłona wzmocniona, nieprzeźroczysta, dł. 300 cm, śr. 4,8 mm - 1 szt.</w:t>
            </w:r>
          </w:p>
        </w:tc>
        <w:tc>
          <w:tcPr>
            <w:tcW w:w="1559" w:type="dxa"/>
            <w:vAlign w:val="bottom"/>
          </w:tcPr>
          <w:p w14:paraId="6ECDAFB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3DB8EF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907B70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752036D" w14:textId="77777777" w:rsidTr="009C5287">
        <w:tc>
          <w:tcPr>
            <w:tcW w:w="450" w:type="dxa"/>
          </w:tcPr>
          <w:p w14:paraId="62AF5FB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CF90F0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Kosz druciany do mycia, sterylizacji i przechowywania </w:t>
            </w:r>
            <w:proofErr w:type="spellStart"/>
            <w:r w:rsidRPr="0059566F">
              <w:rPr>
                <w:rFonts w:ascii="Times New Roman" w:hAnsi="Times New Roman" w:cs="Times New Roman"/>
                <w:color w:val="000000" w:themeColor="text1"/>
                <w:sz w:val="20"/>
                <w:szCs w:val="20"/>
              </w:rPr>
              <w:t>wideolaparoskopu</w:t>
            </w:r>
            <w:proofErr w:type="spellEnd"/>
            <w:r w:rsidRPr="0059566F">
              <w:rPr>
                <w:rFonts w:ascii="Times New Roman" w:hAnsi="Times New Roman" w:cs="Times New Roman"/>
                <w:color w:val="000000" w:themeColor="text1"/>
                <w:sz w:val="20"/>
                <w:szCs w:val="20"/>
              </w:rPr>
              <w:t xml:space="preserve"> 3D wraz ze światłowodem - 1 szt.</w:t>
            </w:r>
          </w:p>
        </w:tc>
        <w:tc>
          <w:tcPr>
            <w:tcW w:w="1559" w:type="dxa"/>
            <w:vAlign w:val="bottom"/>
          </w:tcPr>
          <w:p w14:paraId="79C28E4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7D93B0C"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3BAFB9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6320EF9" w14:textId="77777777" w:rsidTr="009C5287">
        <w:tc>
          <w:tcPr>
            <w:tcW w:w="450" w:type="dxa"/>
          </w:tcPr>
          <w:p w14:paraId="005A625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67A5841"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Głowica kamery 2D FULL HD - 1 szt.</w:t>
            </w:r>
          </w:p>
        </w:tc>
        <w:tc>
          <w:tcPr>
            <w:tcW w:w="1559" w:type="dxa"/>
            <w:vAlign w:val="bottom"/>
          </w:tcPr>
          <w:p w14:paraId="3E986A2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82CB59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63FBC9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7F294E6" w14:textId="77777777" w:rsidTr="009C5287">
        <w:tc>
          <w:tcPr>
            <w:tcW w:w="450" w:type="dxa"/>
          </w:tcPr>
          <w:p w14:paraId="3975297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EC3BCB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Głowica kamery wyposażona w 3 przetworniki obrazowe, kompatybilna z oferowanym sterownikiem kamery</w:t>
            </w:r>
          </w:p>
        </w:tc>
        <w:tc>
          <w:tcPr>
            <w:tcW w:w="1559" w:type="dxa"/>
            <w:vAlign w:val="bottom"/>
          </w:tcPr>
          <w:p w14:paraId="162BFBE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06B4F3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FCBC93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60BE092" w14:textId="77777777" w:rsidTr="009C5287">
        <w:tc>
          <w:tcPr>
            <w:tcW w:w="450" w:type="dxa"/>
          </w:tcPr>
          <w:p w14:paraId="6047208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3B8E21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Praca głowicy kamery w standardzie FULL HD</w:t>
            </w:r>
          </w:p>
        </w:tc>
        <w:tc>
          <w:tcPr>
            <w:tcW w:w="1559" w:type="dxa"/>
            <w:vAlign w:val="bottom"/>
          </w:tcPr>
          <w:p w14:paraId="06C68BE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9F13CC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6B5C32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A30AE38" w14:textId="77777777" w:rsidTr="009C5287">
        <w:tc>
          <w:tcPr>
            <w:tcW w:w="450" w:type="dxa"/>
          </w:tcPr>
          <w:p w14:paraId="10B3062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EFEBF3C"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Głowica kamery wyposażona w zintegrowany obiektyw ze zmienną ogniskową zapewniającą zoom optyczny min. 2 x, typu </w:t>
            </w:r>
            <w:proofErr w:type="spellStart"/>
            <w:r w:rsidRPr="0059566F">
              <w:rPr>
                <w:rFonts w:ascii="Times New Roman" w:hAnsi="Times New Roman" w:cs="Times New Roman"/>
                <w:bCs/>
                <w:color w:val="000000" w:themeColor="text1"/>
                <w:sz w:val="20"/>
                <w:szCs w:val="20"/>
              </w:rPr>
              <w:t>Parfocal</w:t>
            </w:r>
            <w:proofErr w:type="spellEnd"/>
          </w:p>
        </w:tc>
        <w:tc>
          <w:tcPr>
            <w:tcW w:w="1559" w:type="dxa"/>
            <w:vAlign w:val="bottom"/>
          </w:tcPr>
          <w:p w14:paraId="4DFB30D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88CC1D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AF4BE2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D621BFC" w14:textId="77777777" w:rsidTr="009C5287">
        <w:tc>
          <w:tcPr>
            <w:tcW w:w="450" w:type="dxa"/>
          </w:tcPr>
          <w:p w14:paraId="68988D6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F76B52A"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Głowica kamery wyposażona w min. 3 przyciski sterujące funkcjami sterownika kamery w tym 2 programowalne umożliwiające zaprogramowanie po 2 funkcji pod jednym przyciskiem (uruchamianie poprzez krótkie i długie wciśnięcie)</w:t>
            </w:r>
          </w:p>
        </w:tc>
        <w:tc>
          <w:tcPr>
            <w:tcW w:w="1559" w:type="dxa"/>
            <w:vAlign w:val="bottom"/>
          </w:tcPr>
          <w:p w14:paraId="4810DDE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A1ECCD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AA5956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93D56EF" w14:textId="77777777" w:rsidTr="009C5287">
        <w:tc>
          <w:tcPr>
            <w:tcW w:w="450" w:type="dxa"/>
          </w:tcPr>
          <w:p w14:paraId="17D884E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86ED958"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Możliwość zaprogramowania funkcji uruchomienia zapisu zdjęcia i filmu wideo (start/stop) pod jednym przyciskiem głowicy kamery</w:t>
            </w:r>
          </w:p>
        </w:tc>
        <w:tc>
          <w:tcPr>
            <w:tcW w:w="1559" w:type="dxa"/>
            <w:vAlign w:val="bottom"/>
          </w:tcPr>
          <w:p w14:paraId="7F94FFD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22823D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8F3BA4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3F1F255" w14:textId="77777777" w:rsidTr="009C5287">
        <w:tc>
          <w:tcPr>
            <w:tcW w:w="450" w:type="dxa"/>
          </w:tcPr>
          <w:p w14:paraId="313CEA5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8F5D09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Możliwość sterylizacji w </w:t>
            </w:r>
            <w:proofErr w:type="spellStart"/>
            <w:r w:rsidRPr="0059566F">
              <w:rPr>
                <w:rFonts w:ascii="Times New Roman" w:hAnsi="Times New Roman" w:cs="Times New Roman"/>
                <w:bCs/>
                <w:color w:val="000000" w:themeColor="text1"/>
                <w:sz w:val="20"/>
                <w:szCs w:val="20"/>
              </w:rPr>
              <w:t>EtO</w:t>
            </w:r>
            <w:proofErr w:type="spellEnd"/>
            <w:r w:rsidRPr="0059566F">
              <w:rPr>
                <w:rFonts w:ascii="Times New Roman" w:hAnsi="Times New Roman" w:cs="Times New Roman"/>
                <w:bCs/>
                <w:color w:val="000000" w:themeColor="text1"/>
                <w:sz w:val="20"/>
                <w:szCs w:val="20"/>
              </w:rPr>
              <w:t>, STERRAD NX, 100NX, STERIS SYSTEM 1</w:t>
            </w:r>
          </w:p>
        </w:tc>
        <w:tc>
          <w:tcPr>
            <w:tcW w:w="1559" w:type="dxa"/>
            <w:vAlign w:val="bottom"/>
          </w:tcPr>
          <w:p w14:paraId="594FD5F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6CF7B6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0BD299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140EEE6" w14:textId="77777777" w:rsidTr="009C5287">
        <w:tc>
          <w:tcPr>
            <w:tcW w:w="450" w:type="dxa"/>
          </w:tcPr>
          <w:p w14:paraId="63EA643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1495A9"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Źródło światła LED - 1 zestaw</w:t>
            </w:r>
          </w:p>
        </w:tc>
        <w:tc>
          <w:tcPr>
            <w:tcW w:w="1559" w:type="dxa"/>
            <w:vAlign w:val="bottom"/>
          </w:tcPr>
          <w:p w14:paraId="5ABE46E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0B2722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8D1BCB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6F3A120" w14:textId="77777777" w:rsidTr="009C5287">
        <w:tc>
          <w:tcPr>
            <w:tcW w:w="450" w:type="dxa"/>
          </w:tcPr>
          <w:p w14:paraId="4319DF8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A0D5B8"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Źródło światła wykorzystujące technologię oświetleniową LED</w:t>
            </w:r>
          </w:p>
        </w:tc>
        <w:tc>
          <w:tcPr>
            <w:tcW w:w="1559" w:type="dxa"/>
            <w:vAlign w:val="bottom"/>
          </w:tcPr>
          <w:p w14:paraId="7F33DCF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3B0E9D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508A01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694F5F4" w14:textId="77777777" w:rsidTr="009C5287">
        <w:tc>
          <w:tcPr>
            <w:tcW w:w="450" w:type="dxa"/>
          </w:tcPr>
          <w:p w14:paraId="6B79169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F65D55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Temperatura barwowa w zakresie 6000K - 6400K</w:t>
            </w:r>
          </w:p>
        </w:tc>
        <w:tc>
          <w:tcPr>
            <w:tcW w:w="1559" w:type="dxa"/>
            <w:vAlign w:val="bottom"/>
          </w:tcPr>
          <w:p w14:paraId="20B61C9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5735FE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632668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362836D" w14:textId="77777777" w:rsidTr="009C5287">
        <w:tc>
          <w:tcPr>
            <w:tcW w:w="450" w:type="dxa"/>
          </w:tcPr>
          <w:p w14:paraId="5BAC7D7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56005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Żywotność lampy LED min. 25 000 godzin</w:t>
            </w:r>
          </w:p>
        </w:tc>
        <w:tc>
          <w:tcPr>
            <w:tcW w:w="1559" w:type="dxa"/>
            <w:vAlign w:val="bottom"/>
          </w:tcPr>
          <w:p w14:paraId="1557053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66F9DA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30073A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1E70947" w14:textId="77777777" w:rsidTr="009C5287">
        <w:tc>
          <w:tcPr>
            <w:tcW w:w="450" w:type="dxa"/>
          </w:tcPr>
          <w:p w14:paraId="75589C5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372110A"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Ustawianie poziomu intensywności światła poprzez przyciski na panelu przednim źródła światła lub poprzez zintegrowany ekran dotykowy</w:t>
            </w:r>
          </w:p>
        </w:tc>
        <w:tc>
          <w:tcPr>
            <w:tcW w:w="1559" w:type="dxa"/>
            <w:vAlign w:val="bottom"/>
          </w:tcPr>
          <w:p w14:paraId="2A04944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CB889D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E8C92C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B19CD3C" w14:textId="77777777" w:rsidTr="009C5287">
        <w:tc>
          <w:tcPr>
            <w:tcW w:w="450" w:type="dxa"/>
          </w:tcPr>
          <w:p w14:paraId="675B926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F0B65C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Dedykowany przycisk funkcji </w:t>
            </w:r>
            <w:proofErr w:type="spellStart"/>
            <w:r w:rsidRPr="0059566F">
              <w:rPr>
                <w:rFonts w:ascii="Times New Roman" w:hAnsi="Times New Roman" w:cs="Times New Roman"/>
                <w:bCs/>
                <w:color w:val="000000" w:themeColor="text1"/>
                <w:sz w:val="20"/>
                <w:szCs w:val="20"/>
              </w:rPr>
              <w:t>standby</w:t>
            </w:r>
            <w:proofErr w:type="spellEnd"/>
          </w:p>
        </w:tc>
        <w:tc>
          <w:tcPr>
            <w:tcW w:w="1559" w:type="dxa"/>
            <w:vAlign w:val="bottom"/>
          </w:tcPr>
          <w:p w14:paraId="334D967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292D62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62F995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6484A72" w14:textId="77777777" w:rsidTr="009C5287">
        <w:tc>
          <w:tcPr>
            <w:tcW w:w="450" w:type="dxa"/>
          </w:tcPr>
          <w:p w14:paraId="67E3469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5182038"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Wskaźnik graficzny lub numeryczny umieszczony na panelu przednim źródła światła wskazujący ustawiony poziom intensywności światła </w:t>
            </w:r>
          </w:p>
        </w:tc>
        <w:tc>
          <w:tcPr>
            <w:tcW w:w="1559" w:type="dxa"/>
            <w:vAlign w:val="bottom"/>
          </w:tcPr>
          <w:p w14:paraId="5998C68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5042B9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C09FD5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4A35366" w14:textId="77777777" w:rsidTr="009C5287">
        <w:tc>
          <w:tcPr>
            <w:tcW w:w="450" w:type="dxa"/>
          </w:tcPr>
          <w:p w14:paraId="5E5CC37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7C39415"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Źródło światła wyposażone w zintegrowane gniazdo umożliwiające komunikację z oferowanym sterownikiem kamery w celu sterowania źródłem światła bezpośrednio poprzez przyciski głowicy kamery 2D lub </w:t>
            </w:r>
            <w:proofErr w:type="spellStart"/>
            <w:r w:rsidRPr="0059566F">
              <w:rPr>
                <w:rFonts w:ascii="Times New Roman" w:hAnsi="Times New Roman" w:cs="Times New Roman"/>
                <w:bCs/>
                <w:color w:val="000000" w:themeColor="text1"/>
                <w:sz w:val="20"/>
                <w:szCs w:val="20"/>
              </w:rPr>
              <w:t>wideolaparoskopu</w:t>
            </w:r>
            <w:proofErr w:type="spellEnd"/>
            <w:r w:rsidRPr="0059566F">
              <w:rPr>
                <w:rFonts w:ascii="Times New Roman" w:hAnsi="Times New Roman" w:cs="Times New Roman"/>
                <w:bCs/>
                <w:color w:val="000000" w:themeColor="text1"/>
                <w:sz w:val="20"/>
                <w:szCs w:val="20"/>
              </w:rPr>
              <w:t xml:space="preserve"> 3D</w:t>
            </w:r>
          </w:p>
        </w:tc>
        <w:tc>
          <w:tcPr>
            <w:tcW w:w="1559" w:type="dxa"/>
            <w:vAlign w:val="bottom"/>
          </w:tcPr>
          <w:p w14:paraId="1514BA0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731748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F517FD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F4A6271" w14:textId="77777777" w:rsidTr="009C5287">
        <w:tc>
          <w:tcPr>
            <w:tcW w:w="450" w:type="dxa"/>
          </w:tcPr>
          <w:p w14:paraId="58C32B2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5C1CE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Światłowód, osłona wzmocniona, nieprzeźroczysta, dł. 250 cm, śr. 4,8 mm - 2 szt.</w:t>
            </w:r>
          </w:p>
        </w:tc>
        <w:tc>
          <w:tcPr>
            <w:tcW w:w="1559" w:type="dxa"/>
            <w:vAlign w:val="bottom"/>
          </w:tcPr>
          <w:p w14:paraId="32CD0B8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F3F21E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405D85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D091464" w14:textId="77777777" w:rsidTr="009C5287">
        <w:tc>
          <w:tcPr>
            <w:tcW w:w="450" w:type="dxa"/>
          </w:tcPr>
          <w:p w14:paraId="43AF702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C6E5F9C"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Optyka laparoskopowa</w:t>
            </w:r>
          </w:p>
        </w:tc>
        <w:tc>
          <w:tcPr>
            <w:tcW w:w="1559" w:type="dxa"/>
            <w:vAlign w:val="bottom"/>
          </w:tcPr>
          <w:p w14:paraId="7156BC8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78BBDF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702AF3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766C7C0" w14:textId="77777777" w:rsidTr="009C5287">
        <w:tc>
          <w:tcPr>
            <w:tcW w:w="450" w:type="dxa"/>
          </w:tcPr>
          <w:p w14:paraId="606035B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FA85C6"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Optyka laparoskopowa 30°, średnica 10 mm, długość 31-32 cm, </w:t>
            </w:r>
            <w:proofErr w:type="spellStart"/>
            <w:r w:rsidRPr="0059566F">
              <w:rPr>
                <w:rFonts w:ascii="Times New Roman" w:hAnsi="Times New Roman" w:cs="Times New Roman"/>
                <w:color w:val="000000" w:themeColor="text1"/>
                <w:sz w:val="20"/>
                <w:szCs w:val="20"/>
              </w:rPr>
              <w:t>autoklawowalna</w:t>
            </w:r>
            <w:proofErr w:type="spellEnd"/>
            <w:r w:rsidRPr="0059566F">
              <w:rPr>
                <w:rFonts w:ascii="Times New Roman" w:hAnsi="Times New Roman" w:cs="Times New Roman"/>
                <w:color w:val="000000" w:themeColor="text1"/>
                <w:sz w:val="20"/>
                <w:szCs w:val="20"/>
              </w:rPr>
              <w:t xml:space="preserve"> - 2 szt. </w:t>
            </w:r>
          </w:p>
        </w:tc>
        <w:tc>
          <w:tcPr>
            <w:tcW w:w="1559" w:type="dxa"/>
            <w:vAlign w:val="bottom"/>
          </w:tcPr>
          <w:p w14:paraId="56EAEF4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DEA0AF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6B2E0C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4890911" w14:textId="77777777" w:rsidTr="009C5287">
        <w:tc>
          <w:tcPr>
            <w:tcW w:w="450" w:type="dxa"/>
          </w:tcPr>
          <w:p w14:paraId="3D0A023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402EBF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Kosz do mycia, sterylizacji i przechowywania optyki - 2 szt.</w:t>
            </w:r>
          </w:p>
        </w:tc>
        <w:tc>
          <w:tcPr>
            <w:tcW w:w="1559" w:type="dxa"/>
            <w:vAlign w:val="bottom"/>
          </w:tcPr>
          <w:p w14:paraId="3F2243B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08D4C3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7B1369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9B00120" w14:textId="77777777" w:rsidTr="009C5287">
        <w:tc>
          <w:tcPr>
            <w:tcW w:w="450" w:type="dxa"/>
          </w:tcPr>
          <w:p w14:paraId="682D977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8184BE1"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proofErr w:type="spellStart"/>
            <w:r w:rsidRPr="0059566F">
              <w:rPr>
                <w:rFonts w:ascii="Times New Roman" w:hAnsi="Times New Roman" w:cs="Times New Roman"/>
                <w:b/>
                <w:bCs/>
                <w:color w:val="000000" w:themeColor="text1"/>
                <w:sz w:val="20"/>
                <w:szCs w:val="20"/>
              </w:rPr>
              <w:t>Insuflator</w:t>
            </w:r>
            <w:proofErr w:type="spellEnd"/>
            <w:r w:rsidRPr="0059566F">
              <w:rPr>
                <w:rFonts w:ascii="Times New Roman" w:hAnsi="Times New Roman" w:cs="Times New Roman"/>
                <w:b/>
                <w:bCs/>
                <w:color w:val="000000" w:themeColor="text1"/>
                <w:sz w:val="20"/>
                <w:szCs w:val="20"/>
              </w:rPr>
              <w:t xml:space="preserve"> CO2 z funkcją podgrzewania do operacji laparoskopowych i proktologicznych – 1 zestaw</w:t>
            </w:r>
          </w:p>
        </w:tc>
        <w:tc>
          <w:tcPr>
            <w:tcW w:w="1559" w:type="dxa"/>
            <w:vAlign w:val="bottom"/>
          </w:tcPr>
          <w:p w14:paraId="1723D18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42AEDC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DEFF5A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EC7DA22" w14:textId="77777777" w:rsidTr="009C5287">
        <w:tc>
          <w:tcPr>
            <w:tcW w:w="450" w:type="dxa"/>
          </w:tcPr>
          <w:p w14:paraId="0028135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7A23CE"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Obsługa </w:t>
            </w:r>
            <w:proofErr w:type="spellStart"/>
            <w:r w:rsidRPr="0059566F">
              <w:rPr>
                <w:rFonts w:ascii="Times New Roman" w:hAnsi="Times New Roman" w:cs="Times New Roman"/>
                <w:bCs/>
                <w:color w:val="000000" w:themeColor="text1"/>
                <w:sz w:val="20"/>
                <w:szCs w:val="20"/>
              </w:rPr>
              <w:t>insuflatora</w:t>
            </w:r>
            <w:proofErr w:type="spellEnd"/>
            <w:r w:rsidRPr="0059566F">
              <w:rPr>
                <w:rFonts w:ascii="Times New Roman" w:hAnsi="Times New Roman" w:cs="Times New Roman"/>
                <w:bCs/>
                <w:color w:val="000000" w:themeColor="text1"/>
                <w:sz w:val="20"/>
                <w:szCs w:val="20"/>
              </w:rPr>
              <w:t xml:space="preserve"> poprzez kolorowy ekran dotykowy o przekątnej min. 7"</w:t>
            </w:r>
          </w:p>
        </w:tc>
        <w:tc>
          <w:tcPr>
            <w:tcW w:w="1559" w:type="dxa"/>
            <w:vAlign w:val="bottom"/>
          </w:tcPr>
          <w:p w14:paraId="14BC68B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B09CBF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1E1640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4045F35" w14:textId="77777777" w:rsidTr="009C5287">
        <w:tc>
          <w:tcPr>
            <w:tcW w:w="450" w:type="dxa"/>
          </w:tcPr>
          <w:p w14:paraId="7407FF8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1E39CB6"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roofErr w:type="spellStart"/>
            <w:r w:rsidRPr="0059566F">
              <w:rPr>
                <w:rFonts w:ascii="Times New Roman" w:hAnsi="Times New Roman" w:cs="Times New Roman"/>
                <w:bCs/>
                <w:color w:val="000000" w:themeColor="text1"/>
                <w:sz w:val="20"/>
                <w:szCs w:val="20"/>
              </w:rPr>
              <w:t>Insuflator</w:t>
            </w:r>
            <w:proofErr w:type="spellEnd"/>
            <w:r w:rsidRPr="0059566F">
              <w:rPr>
                <w:rFonts w:ascii="Times New Roman" w:hAnsi="Times New Roman" w:cs="Times New Roman"/>
                <w:bCs/>
                <w:color w:val="000000" w:themeColor="text1"/>
                <w:sz w:val="20"/>
                <w:szCs w:val="20"/>
              </w:rPr>
              <w:t xml:space="preserve"> wyposażony w wysokoprzepływowy tryb pracy z regulacją przepływu w zakresie od 1 do min. 50 l/min. </w:t>
            </w:r>
          </w:p>
        </w:tc>
        <w:tc>
          <w:tcPr>
            <w:tcW w:w="1559" w:type="dxa"/>
            <w:vAlign w:val="bottom"/>
          </w:tcPr>
          <w:p w14:paraId="43FFDFE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A3CE55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D37780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3666E4C" w14:textId="77777777" w:rsidTr="009C5287">
        <w:tc>
          <w:tcPr>
            <w:tcW w:w="450" w:type="dxa"/>
          </w:tcPr>
          <w:p w14:paraId="66C57D1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15C0F74"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roofErr w:type="spellStart"/>
            <w:r w:rsidRPr="0059566F">
              <w:rPr>
                <w:rFonts w:ascii="Times New Roman" w:hAnsi="Times New Roman" w:cs="Times New Roman"/>
                <w:bCs/>
                <w:color w:val="000000" w:themeColor="text1"/>
                <w:sz w:val="20"/>
                <w:szCs w:val="20"/>
              </w:rPr>
              <w:t>Insuflator</w:t>
            </w:r>
            <w:proofErr w:type="spellEnd"/>
            <w:r w:rsidRPr="0059566F">
              <w:rPr>
                <w:rFonts w:ascii="Times New Roman" w:hAnsi="Times New Roman" w:cs="Times New Roman"/>
                <w:bCs/>
                <w:color w:val="000000" w:themeColor="text1"/>
                <w:sz w:val="20"/>
                <w:szCs w:val="20"/>
              </w:rPr>
              <w:t xml:space="preserve"> wyposażony w pediatryczny tryb pracy z regulacją przepływu w zakresie od min. 0,1 do 15 l/min </w:t>
            </w:r>
          </w:p>
        </w:tc>
        <w:tc>
          <w:tcPr>
            <w:tcW w:w="1559" w:type="dxa"/>
            <w:vAlign w:val="bottom"/>
          </w:tcPr>
          <w:p w14:paraId="03C9AEE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B47C4FC"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B5CD50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4ECAF7F" w14:textId="77777777" w:rsidTr="009C5287">
        <w:tc>
          <w:tcPr>
            <w:tcW w:w="450" w:type="dxa"/>
          </w:tcPr>
          <w:p w14:paraId="3BA24F3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CC7049E"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Regulacja ciśnienia w zakresie 1-30 mmHg z ograniczeniem do 15 mmHg w trybie pediatrycznym</w:t>
            </w:r>
          </w:p>
        </w:tc>
        <w:tc>
          <w:tcPr>
            <w:tcW w:w="1559" w:type="dxa"/>
            <w:vAlign w:val="bottom"/>
          </w:tcPr>
          <w:p w14:paraId="5A090E5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87823D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40452E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FFFC68F" w14:textId="77777777" w:rsidTr="009C5287">
        <w:tc>
          <w:tcPr>
            <w:tcW w:w="450" w:type="dxa"/>
          </w:tcPr>
          <w:p w14:paraId="17157D9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E7FFD9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Graficzny wskaźnik ciśnienia CO2 w butli</w:t>
            </w:r>
          </w:p>
        </w:tc>
        <w:tc>
          <w:tcPr>
            <w:tcW w:w="1559" w:type="dxa"/>
            <w:vAlign w:val="bottom"/>
          </w:tcPr>
          <w:p w14:paraId="7F31889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A51DBC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16A245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1035536" w14:textId="77777777" w:rsidTr="009C5287">
        <w:tc>
          <w:tcPr>
            <w:tcW w:w="450" w:type="dxa"/>
          </w:tcPr>
          <w:p w14:paraId="1271505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022EA5A"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Wskaźnik numeryczny ilości podanego CO2 do pacjenta</w:t>
            </w:r>
          </w:p>
        </w:tc>
        <w:tc>
          <w:tcPr>
            <w:tcW w:w="1559" w:type="dxa"/>
            <w:vAlign w:val="bottom"/>
          </w:tcPr>
          <w:p w14:paraId="768537A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FB46A3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75B9F8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00DF2DA" w14:textId="77777777" w:rsidTr="009C5287">
        <w:tc>
          <w:tcPr>
            <w:tcW w:w="450" w:type="dxa"/>
          </w:tcPr>
          <w:p w14:paraId="47E8AC6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42A65E0"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Wskaźnik słupkowy oraz numeryczny wartości ustawionej oraz aktualnej ciśnienia </w:t>
            </w:r>
            <w:proofErr w:type="spellStart"/>
            <w:r w:rsidRPr="0059566F">
              <w:rPr>
                <w:rFonts w:ascii="Times New Roman" w:hAnsi="Times New Roman" w:cs="Times New Roman"/>
                <w:bCs/>
                <w:color w:val="000000" w:themeColor="text1"/>
                <w:sz w:val="20"/>
                <w:szCs w:val="20"/>
              </w:rPr>
              <w:t>insuflacji</w:t>
            </w:r>
            <w:proofErr w:type="spellEnd"/>
            <w:r w:rsidRPr="0059566F">
              <w:rPr>
                <w:rFonts w:ascii="Times New Roman" w:hAnsi="Times New Roman" w:cs="Times New Roman"/>
                <w:bCs/>
                <w:color w:val="000000" w:themeColor="text1"/>
                <w:sz w:val="20"/>
                <w:szCs w:val="20"/>
              </w:rPr>
              <w:t xml:space="preserve"> CO2</w:t>
            </w:r>
          </w:p>
        </w:tc>
        <w:tc>
          <w:tcPr>
            <w:tcW w:w="1559" w:type="dxa"/>
            <w:vAlign w:val="bottom"/>
          </w:tcPr>
          <w:p w14:paraId="29930B4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92498E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C09D3C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28744FE" w14:textId="77777777" w:rsidTr="009C5287">
        <w:tc>
          <w:tcPr>
            <w:tcW w:w="450" w:type="dxa"/>
          </w:tcPr>
          <w:p w14:paraId="322A573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D60671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Wskaźnik słupkowy oraz numeryczny wartości ustawionej oraz aktualnej przepływu CO2</w:t>
            </w:r>
          </w:p>
        </w:tc>
        <w:tc>
          <w:tcPr>
            <w:tcW w:w="1559" w:type="dxa"/>
            <w:vAlign w:val="bottom"/>
          </w:tcPr>
          <w:p w14:paraId="165EE45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16AF6C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F8954C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C34D649" w14:textId="77777777" w:rsidTr="009C5287">
        <w:tc>
          <w:tcPr>
            <w:tcW w:w="450" w:type="dxa"/>
          </w:tcPr>
          <w:p w14:paraId="3A6E9C2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069D392"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Dostępna funkcjonalność sterowania oddymianiem zintegrowana w </w:t>
            </w:r>
            <w:proofErr w:type="spellStart"/>
            <w:r w:rsidRPr="0059566F">
              <w:rPr>
                <w:rFonts w:ascii="Times New Roman" w:hAnsi="Times New Roman" w:cs="Times New Roman"/>
                <w:color w:val="000000" w:themeColor="text1"/>
                <w:sz w:val="20"/>
                <w:szCs w:val="20"/>
              </w:rPr>
              <w:t>insuflatorze</w:t>
            </w:r>
            <w:proofErr w:type="spellEnd"/>
            <w:r w:rsidRPr="0059566F">
              <w:rPr>
                <w:rFonts w:ascii="Times New Roman" w:hAnsi="Times New Roman" w:cs="Times New Roman"/>
                <w:color w:val="000000" w:themeColor="text1"/>
                <w:sz w:val="20"/>
                <w:szCs w:val="20"/>
              </w:rPr>
              <w:t xml:space="preserve"> lub realizowana przez oddzielne urządzenie sterujące - obydwie możliwości z wykorzystaniem oddzielnego drenu do oddymiania podłączonego do ssaka będącego na wyposażeniu szpitala lub systemu próżniowego, w zestawie dren do oddymiania, sterylny - 10 szt. oraz włącznik nożny – 1 szt.</w:t>
            </w:r>
          </w:p>
        </w:tc>
        <w:tc>
          <w:tcPr>
            <w:tcW w:w="1559" w:type="dxa"/>
            <w:vAlign w:val="bottom"/>
          </w:tcPr>
          <w:p w14:paraId="36E6597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E03D4E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40B2FC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B6C3EBB" w14:textId="77777777" w:rsidTr="009C5287">
        <w:tc>
          <w:tcPr>
            <w:tcW w:w="450" w:type="dxa"/>
          </w:tcPr>
          <w:p w14:paraId="020D851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BB688C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proofErr w:type="spellStart"/>
            <w:r w:rsidRPr="0059566F">
              <w:rPr>
                <w:rFonts w:ascii="Times New Roman" w:hAnsi="Times New Roman" w:cs="Times New Roman"/>
                <w:color w:val="000000" w:themeColor="text1"/>
                <w:sz w:val="20"/>
                <w:szCs w:val="20"/>
              </w:rPr>
              <w:t>Insuflator</w:t>
            </w:r>
            <w:proofErr w:type="spellEnd"/>
            <w:r w:rsidRPr="0059566F">
              <w:rPr>
                <w:rFonts w:ascii="Times New Roman" w:hAnsi="Times New Roman" w:cs="Times New Roman"/>
                <w:color w:val="000000" w:themeColor="text1"/>
                <w:sz w:val="20"/>
                <w:szCs w:val="20"/>
              </w:rPr>
              <w:t xml:space="preserve"> wyposażony w zintegrowane gniazdo do bezpośredniego połączenia z oferowanym sterownikiem kamery w celu </w:t>
            </w:r>
            <w:r w:rsidRPr="0059566F">
              <w:rPr>
                <w:rFonts w:ascii="Times New Roman" w:hAnsi="Times New Roman" w:cs="Times New Roman"/>
                <w:color w:val="000000" w:themeColor="text1"/>
                <w:sz w:val="20"/>
                <w:szCs w:val="20"/>
              </w:rPr>
              <w:lastRenderedPageBreak/>
              <w:t xml:space="preserve">wyświetlania aktualnego ciśnienia i przepływu CO2 </w:t>
            </w:r>
            <w:proofErr w:type="spellStart"/>
            <w:r w:rsidRPr="0059566F">
              <w:rPr>
                <w:rFonts w:ascii="Times New Roman" w:hAnsi="Times New Roman" w:cs="Times New Roman"/>
                <w:color w:val="000000" w:themeColor="text1"/>
                <w:sz w:val="20"/>
                <w:szCs w:val="20"/>
              </w:rPr>
              <w:t>insuflatora</w:t>
            </w:r>
            <w:proofErr w:type="spellEnd"/>
            <w:r w:rsidRPr="0059566F">
              <w:rPr>
                <w:rFonts w:ascii="Times New Roman" w:hAnsi="Times New Roman" w:cs="Times New Roman"/>
                <w:color w:val="000000" w:themeColor="text1"/>
                <w:sz w:val="20"/>
                <w:szCs w:val="20"/>
              </w:rPr>
              <w:t xml:space="preserve"> na ekranie monitora operacyjnego</w:t>
            </w:r>
          </w:p>
        </w:tc>
        <w:tc>
          <w:tcPr>
            <w:tcW w:w="1559" w:type="dxa"/>
            <w:vAlign w:val="bottom"/>
          </w:tcPr>
          <w:p w14:paraId="04AA55E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15AF137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88B19D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37BF0B7" w14:textId="77777777" w:rsidTr="009C5287">
        <w:tc>
          <w:tcPr>
            <w:tcW w:w="450" w:type="dxa"/>
          </w:tcPr>
          <w:p w14:paraId="52AF40C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8542E7E"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Funkcja zapamiętywania indywidualnych ustawień startowych </w:t>
            </w:r>
            <w:proofErr w:type="spellStart"/>
            <w:r w:rsidRPr="0059566F">
              <w:rPr>
                <w:rFonts w:ascii="Times New Roman" w:hAnsi="Times New Roman" w:cs="Times New Roman"/>
                <w:bCs/>
                <w:color w:val="000000" w:themeColor="text1"/>
                <w:sz w:val="20"/>
                <w:szCs w:val="20"/>
              </w:rPr>
              <w:t>insuflatora</w:t>
            </w:r>
            <w:proofErr w:type="spellEnd"/>
            <w:r w:rsidRPr="0059566F">
              <w:rPr>
                <w:rFonts w:ascii="Times New Roman" w:hAnsi="Times New Roman" w:cs="Times New Roman"/>
                <w:bCs/>
                <w:color w:val="000000" w:themeColor="text1"/>
                <w:sz w:val="20"/>
                <w:szCs w:val="20"/>
              </w:rPr>
              <w:t xml:space="preserve"> tj. ciśnienia, przepływu CO2, trybu pracy dla różnych użytkowników, możliwość zapamiętania min. 20 profilu użytkowników identyfikowanych indywidualną nazwą</w:t>
            </w:r>
          </w:p>
        </w:tc>
        <w:tc>
          <w:tcPr>
            <w:tcW w:w="1559" w:type="dxa"/>
          </w:tcPr>
          <w:p w14:paraId="40884D5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p w14:paraId="480C244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p>
        </w:tc>
        <w:tc>
          <w:tcPr>
            <w:tcW w:w="3686" w:type="dxa"/>
          </w:tcPr>
          <w:p w14:paraId="14D9771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5B97986"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20 profili - 0 pkt.</w:t>
            </w:r>
          </w:p>
          <w:p w14:paraId="67780C47"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&gt; 20 profili - 5 pkt.</w:t>
            </w:r>
          </w:p>
        </w:tc>
      </w:tr>
      <w:tr w:rsidR="00DA4298" w:rsidRPr="0059566F" w14:paraId="6D23D1C0" w14:textId="77777777" w:rsidTr="009C5287">
        <w:tc>
          <w:tcPr>
            <w:tcW w:w="450" w:type="dxa"/>
          </w:tcPr>
          <w:p w14:paraId="44CE45B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8546D65"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Możliwość przymocowania uchwytu na panelu tylnym </w:t>
            </w:r>
            <w:proofErr w:type="spellStart"/>
            <w:r w:rsidRPr="0059566F">
              <w:rPr>
                <w:rFonts w:ascii="Times New Roman" w:hAnsi="Times New Roman" w:cs="Times New Roman"/>
                <w:bCs/>
                <w:color w:val="000000" w:themeColor="text1"/>
                <w:sz w:val="20"/>
                <w:szCs w:val="20"/>
              </w:rPr>
              <w:t>insuflatora</w:t>
            </w:r>
            <w:proofErr w:type="spellEnd"/>
            <w:r w:rsidRPr="0059566F">
              <w:rPr>
                <w:rFonts w:ascii="Times New Roman" w:hAnsi="Times New Roman" w:cs="Times New Roman"/>
                <w:bCs/>
                <w:color w:val="000000" w:themeColor="text1"/>
                <w:sz w:val="20"/>
                <w:szCs w:val="20"/>
              </w:rPr>
              <w:t xml:space="preserve"> na rezerwową butlę z CO2 o objętości min. 1 litra</w:t>
            </w:r>
          </w:p>
        </w:tc>
        <w:tc>
          <w:tcPr>
            <w:tcW w:w="1559" w:type="dxa"/>
          </w:tcPr>
          <w:p w14:paraId="19F58A38"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podać</w:t>
            </w:r>
          </w:p>
        </w:tc>
        <w:tc>
          <w:tcPr>
            <w:tcW w:w="3686" w:type="dxa"/>
          </w:tcPr>
          <w:p w14:paraId="7BC4479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3FBE72B"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- 10 pkt.</w:t>
            </w:r>
          </w:p>
          <w:p w14:paraId="61E018C9"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NIE - 0 pkt.</w:t>
            </w:r>
          </w:p>
        </w:tc>
      </w:tr>
      <w:tr w:rsidR="00DA4298" w:rsidRPr="0059566F" w14:paraId="1D8468E8" w14:textId="77777777" w:rsidTr="009C5287">
        <w:tc>
          <w:tcPr>
            <w:tcW w:w="450" w:type="dxa"/>
          </w:tcPr>
          <w:p w14:paraId="1232A0D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B506BA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Trokar laparoskopowy </w:t>
            </w:r>
            <w:proofErr w:type="spellStart"/>
            <w:r w:rsidRPr="0059566F">
              <w:rPr>
                <w:rFonts w:ascii="Times New Roman" w:hAnsi="Times New Roman" w:cs="Times New Roman"/>
                <w:bCs/>
                <w:color w:val="000000" w:themeColor="text1"/>
                <w:sz w:val="20"/>
                <w:szCs w:val="20"/>
              </w:rPr>
              <w:t>rozm</w:t>
            </w:r>
            <w:proofErr w:type="spellEnd"/>
            <w:r w:rsidRPr="0059566F">
              <w:rPr>
                <w:rFonts w:ascii="Times New Roman" w:hAnsi="Times New Roman" w:cs="Times New Roman"/>
                <w:bCs/>
                <w:color w:val="000000" w:themeColor="text1"/>
                <w:sz w:val="20"/>
                <w:szCs w:val="20"/>
              </w:rPr>
              <w:t xml:space="preserve">. 11 mm, dł. 10-11 cm, o konstrukcji umożliwiającej wykorzystywanie wysokich przepływów </w:t>
            </w:r>
            <w:proofErr w:type="spellStart"/>
            <w:r w:rsidRPr="0059566F">
              <w:rPr>
                <w:rFonts w:ascii="Times New Roman" w:hAnsi="Times New Roman" w:cs="Times New Roman"/>
                <w:bCs/>
                <w:color w:val="000000" w:themeColor="text1"/>
                <w:sz w:val="20"/>
                <w:szCs w:val="20"/>
              </w:rPr>
              <w:t>insuflacji</w:t>
            </w:r>
            <w:proofErr w:type="spellEnd"/>
            <w:r w:rsidRPr="0059566F">
              <w:rPr>
                <w:rFonts w:ascii="Times New Roman" w:hAnsi="Times New Roman" w:cs="Times New Roman"/>
                <w:bCs/>
                <w:color w:val="000000" w:themeColor="text1"/>
                <w:sz w:val="20"/>
                <w:szCs w:val="20"/>
              </w:rPr>
              <w:t xml:space="preserve"> CO2, złożony z kaniuli, zaworu oraz gwoździa piramidalnego - 1 szt.</w:t>
            </w:r>
          </w:p>
        </w:tc>
        <w:tc>
          <w:tcPr>
            <w:tcW w:w="1559" w:type="dxa"/>
            <w:vAlign w:val="bottom"/>
          </w:tcPr>
          <w:p w14:paraId="173FF8C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C37F33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9794CC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F9BD70C" w14:textId="77777777" w:rsidTr="009C5287">
        <w:tc>
          <w:tcPr>
            <w:tcW w:w="450" w:type="dxa"/>
          </w:tcPr>
          <w:p w14:paraId="7BB95F9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957030"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Dren </w:t>
            </w:r>
            <w:proofErr w:type="spellStart"/>
            <w:r w:rsidRPr="0059566F">
              <w:rPr>
                <w:rFonts w:ascii="Times New Roman" w:hAnsi="Times New Roman" w:cs="Times New Roman"/>
                <w:bCs/>
                <w:color w:val="000000" w:themeColor="text1"/>
                <w:sz w:val="20"/>
                <w:szCs w:val="20"/>
              </w:rPr>
              <w:t>insuflacyjny</w:t>
            </w:r>
            <w:proofErr w:type="spellEnd"/>
            <w:r w:rsidRPr="0059566F">
              <w:rPr>
                <w:rFonts w:ascii="Times New Roman" w:hAnsi="Times New Roman" w:cs="Times New Roman"/>
                <w:bCs/>
                <w:color w:val="000000" w:themeColor="text1"/>
                <w:sz w:val="20"/>
                <w:szCs w:val="20"/>
              </w:rPr>
              <w:t xml:space="preserve">, </w:t>
            </w:r>
            <w:proofErr w:type="spellStart"/>
            <w:r w:rsidRPr="0059566F">
              <w:rPr>
                <w:rFonts w:ascii="Times New Roman" w:hAnsi="Times New Roman" w:cs="Times New Roman"/>
                <w:bCs/>
                <w:color w:val="000000" w:themeColor="text1"/>
                <w:sz w:val="20"/>
                <w:szCs w:val="20"/>
              </w:rPr>
              <w:t>sterylizowalny</w:t>
            </w:r>
            <w:proofErr w:type="spellEnd"/>
            <w:r w:rsidRPr="0059566F">
              <w:rPr>
                <w:rFonts w:ascii="Times New Roman" w:hAnsi="Times New Roman" w:cs="Times New Roman"/>
                <w:bCs/>
                <w:color w:val="000000" w:themeColor="text1"/>
                <w:sz w:val="20"/>
                <w:szCs w:val="20"/>
              </w:rPr>
              <w:t xml:space="preserve"> - 3 szt.</w:t>
            </w:r>
          </w:p>
        </w:tc>
        <w:tc>
          <w:tcPr>
            <w:tcW w:w="1559" w:type="dxa"/>
            <w:vAlign w:val="bottom"/>
          </w:tcPr>
          <w:p w14:paraId="2CFDA1C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935107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3C45FC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108D501" w14:textId="77777777" w:rsidTr="009C5287">
        <w:tc>
          <w:tcPr>
            <w:tcW w:w="450" w:type="dxa"/>
          </w:tcPr>
          <w:p w14:paraId="5895BB3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3B9D8D"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Dren </w:t>
            </w:r>
            <w:proofErr w:type="spellStart"/>
            <w:r w:rsidRPr="0059566F">
              <w:rPr>
                <w:rFonts w:ascii="Times New Roman" w:hAnsi="Times New Roman" w:cs="Times New Roman"/>
                <w:bCs/>
                <w:color w:val="000000" w:themeColor="text1"/>
                <w:sz w:val="20"/>
                <w:szCs w:val="20"/>
              </w:rPr>
              <w:t>insuflacyjny</w:t>
            </w:r>
            <w:proofErr w:type="spellEnd"/>
            <w:r w:rsidRPr="0059566F">
              <w:rPr>
                <w:rFonts w:ascii="Times New Roman" w:hAnsi="Times New Roman" w:cs="Times New Roman"/>
                <w:bCs/>
                <w:color w:val="000000" w:themeColor="text1"/>
                <w:sz w:val="20"/>
                <w:szCs w:val="20"/>
              </w:rPr>
              <w:t xml:space="preserve"> z filtrem CO2 i z podgrzewaniem, jednorazowy, sterylny - 10 szt.</w:t>
            </w:r>
          </w:p>
        </w:tc>
        <w:tc>
          <w:tcPr>
            <w:tcW w:w="1559" w:type="dxa"/>
            <w:vAlign w:val="bottom"/>
          </w:tcPr>
          <w:p w14:paraId="2117CDA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939C96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8EF57D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D043DC2" w14:textId="77777777" w:rsidTr="009C5287">
        <w:tc>
          <w:tcPr>
            <w:tcW w:w="450" w:type="dxa"/>
          </w:tcPr>
          <w:p w14:paraId="4AE0464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8F5E7F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Filtr CO2 - 25 szt.</w:t>
            </w:r>
          </w:p>
        </w:tc>
        <w:tc>
          <w:tcPr>
            <w:tcW w:w="1559" w:type="dxa"/>
            <w:vAlign w:val="bottom"/>
          </w:tcPr>
          <w:p w14:paraId="2CD1CF6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80F150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5A6D9F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4DAE7B4" w14:textId="77777777" w:rsidTr="009C5287">
        <w:tc>
          <w:tcPr>
            <w:tcW w:w="450" w:type="dxa"/>
          </w:tcPr>
          <w:p w14:paraId="16C2065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C79AFF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Przewód do podłączenia do źródła CO2 - 1 szt.</w:t>
            </w:r>
          </w:p>
        </w:tc>
        <w:tc>
          <w:tcPr>
            <w:tcW w:w="1559" w:type="dxa"/>
            <w:vAlign w:val="bottom"/>
          </w:tcPr>
          <w:p w14:paraId="53605C5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2C345A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8530B0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1A12AFA" w14:textId="77777777" w:rsidTr="009C5287">
        <w:tc>
          <w:tcPr>
            <w:tcW w:w="450" w:type="dxa"/>
          </w:tcPr>
          <w:p w14:paraId="0CF7CE4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9B0D382"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
                <w:bCs/>
                <w:color w:val="000000" w:themeColor="text1"/>
                <w:sz w:val="20"/>
                <w:szCs w:val="20"/>
              </w:rPr>
              <w:t>Pompa płucząca - 1 zestaw</w:t>
            </w:r>
          </w:p>
        </w:tc>
        <w:tc>
          <w:tcPr>
            <w:tcW w:w="1559" w:type="dxa"/>
            <w:vAlign w:val="bottom"/>
          </w:tcPr>
          <w:p w14:paraId="2FAEDCA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2548009"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EC0B30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BE69CDE" w14:textId="77777777" w:rsidTr="009C5287">
        <w:tc>
          <w:tcPr>
            <w:tcW w:w="450" w:type="dxa"/>
          </w:tcPr>
          <w:p w14:paraId="3EFA6FF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8A64AF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Rolkowa pompa płucząca z oprogramowaniem dedykowanym do operacji laparoskopowych i proktologicznych</w:t>
            </w:r>
          </w:p>
          <w:p w14:paraId="0E95F531"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
          <w:p w14:paraId="29EC1306"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70C0"/>
                <w:sz w:val="16"/>
                <w:szCs w:val="16"/>
              </w:rPr>
              <w:t xml:space="preserve">Uwaga – Zamawiający </w:t>
            </w:r>
            <w:r w:rsidRPr="0059566F">
              <w:rPr>
                <w:rFonts w:ascii="Times New Roman" w:hAnsi="Times New Roman" w:cs="Times New Roman"/>
                <w:color w:val="0070C0"/>
                <w:sz w:val="16"/>
                <w:szCs w:val="16"/>
              </w:rPr>
              <w:t xml:space="preserve"> dopuszcza zaoferowanie licencji oprogramowania do wyspecyfikowanej pompy do operacji laparoskopowych i proktologicznych ze stawką VAT 23%</w:t>
            </w:r>
          </w:p>
        </w:tc>
        <w:tc>
          <w:tcPr>
            <w:tcW w:w="1559" w:type="dxa"/>
            <w:vAlign w:val="bottom"/>
          </w:tcPr>
          <w:p w14:paraId="60A285D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5F4D5C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CBA233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C00853E" w14:textId="77777777" w:rsidTr="009C5287">
        <w:tc>
          <w:tcPr>
            <w:tcW w:w="450" w:type="dxa"/>
          </w:tcPr>
          <w:p w14:paraId="591CFC5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8087915"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Możliwość rozszerzania oprogramowania pompy o inne procedury i dziedziny</w:t>
            </w:r>
          </w:p>
        </w:tc>
        <w:tc>
          <w:tcPr>
            <w:tcW w:w="1559" w:type="dxa"/>
          </w:tcPr>
          <w:p w14:paraId="0819E35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podać</w:t>
            </w:r>
          </w:p>
        </w:tc>
        <w:tc>
          <w:tcPr>
            <w:tcW w:w="3686" w:type="dxa"/>
          </w:tcPr>
          <w:p w14:paraId="64322EE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43D5E21"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- 10 pkt.</w:t>
            </w:r>
          </w:p>
          <w:p w14:paraId="71510382"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NIE - 0 pkt.</w:t>
            </w:r>
          </w:p>
        </w:tc>
      </w:tr>
      <w:tr w:rsidR="00DA4298" w:rsidRPr="0059566F" w14:paraId="7422DCB5" w14:textId="77777777" w:rsidTr="009C5287">
        <w:tc>
          <w:tcPr>
            <w:tcW w:w="450" w:type="dxa"/>
          </w:tcPr>
          <w:p w14:paraId="4B046E7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0ECE5C"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Obsługa pompy poprzez monitor dotykowy</w:t>
            </w:r>
          </w:p>
        </w:tc>
        <w:tc>
          <w:tcPr>
            <w:tcW w:w="1559" w:type="dxa"/>
            <w:vAlign w:val="bottom"/>
          </w:tcPr>
          <w:p w14:paraId="470F4DF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12E5BC3"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A8324A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5BD3911" w14:textId="77777777" w:rsidTr="009C5287">
        <w:tc>
          <w:tcPr>
            <w:tcW w:w="450" w:type="dxa"/>
          </w:tcPr>
          <w:p w14:paraId="787A001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B635C2E"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Wybór zastosowania pompy z menu z listą dziedzin i procedur wyświetlanej na monitorze dotykowym</w:t>
            </w:r>
          </w:p>
        </w:tc>
        <w:tc>
          <w:tcPr>
            <w:tcW w:w="1559" w:type="dxa"/>
            <w:vAlign w:val="bottom"/>
          </w:tcPr>
          <w:p w14:paraId="2DD4567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605A92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238526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848C7E9" w14:textId="77777777" w:rsidTr="009C5287">
        <w:tc>
          <w:tcPr>
            <w:tcW w:w="450" w:type="dxa"/>
          </w:tcPr>
          <w:p w14:paraId="6743153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392E416"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Funkcja automatycznego rozpoznawania drenu wraz z automatyczną aktywacją procedur wykorzystujących dany dren</w:t>
            </w:r>
          </w:p>
        </w:tc>
        <w:tc>
          <w:tcPr>
            <w:tcW w:w="1559" w:type="dxa"/>
            <w:vAlign w:val="bottom"/>
          </w:tcPr>
          <w:p w14:paraId="0544DD7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DEFC31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21B318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AEE61C7" w14:textId="77777777" w:rsidTr="009C5287">
        <w:tc>
          <w:tcPr>
            <w:tcW w:w="450" w:type="dxa"/>
          </w:tcPr>
          <w:p w14:paraId="7B2A1FB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A109DA8"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Regulacja prędkości płukania w zakresie min. 100 - 2500 ml/min.</w:t>
            </w:r>
          </w:p>
        </w:tc>
        <w:tc>
          <w:tcPr>
            <w:tcW w:w="1559" w:type="dxa"/>
            <w:vAlign w:val="bottom"/>
          </w:tcPr>
          <w:p w14:paraId="0A7D039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8FF44E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402CFE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61C81A9" w14:textId="77777777" w:rsidTr="009C5287">
        <w:tc>
          <w:tcPr>
            <w:tcW w:w="450" w:type="dxa"/>
          </w:tcPr>
          <w:p w14:paraId="1629E43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023D78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Wyświetlanie zadanej prędkości płukania w formie graficznej i cyfrowej na monitorze dotykowym</w:t>
            </w:r>
          </w:p>
        </w:tc>
        <w:tc>
          <w:tcPr>
            <w:tcW w:w="1559" w:type="dxa"/>
            <w:vAlign w:val="bottom"/>
          </w:tcPr>
          <w:p w14:paraId="5A1165C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87AABE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520CB1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C8075EE" w14:textId="77777777" w:rsidTr="009C5287">
        <w:tc>
          <w:tcPr>
            <w:tcW w:w="450" w:type="dxa"/>
          </w:tcPr>
          <w:p w14:paraId="5EA6E25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3473645"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Animacja wyświetlana na monitorze dotykowym instruująca sposób zakładania drenu</w:t>
            </w:r>
          </w:p>
        </w:tc>
        <w:tc>
          <w:tcPr>
            <w:tcW w:w="1559" w:type="dxa"/>
          </w:tcPr>
          <w:p w14:paraId="1DF9D42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podać</w:t>
            </w:r>
          </w:p>
        </w:tc>
        <w:tc>
          <w:tcPr>
            <w:tcW w:w="3686" w:type="dxa"/>
          </w:tcPr>
          <w:p w14:paraId="144CA2E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B123D60"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- 10 pkt.</w:t>
            </w:r>
          </w:p>
          <w:p w14:paraId="65C9745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NIE - 0 pkt.</w:t>
            </w:r>
          </w:p>
        </w:tc>
      </w:tr>
      <w:tr w:rsidR="00DA4298" w:rsidRPr="0059566F" w14:paraId="3149B66D" w14:textId="77777777" w:rsidTr="009C5287">
        <w:tc>
          <w:tcPr>
            <w:tcW w:w="450" w:type="dxa"/>
          </w:tcPr>
          <w:p w14:paraId="67392D3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8947B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Dren płuczący, jednorazowy, sterylny - 20 szt.</w:t>
            </w:r>
          </w:p>
        </w:tc>
        <w:tc>
          <w:tcPr>
            <w:tcW w:w="1559" w:type="dxa"/>
            <w:vAlign w:val="bottom"/>
          </w:tcPr>
          <w:p w14:paraId="0891070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EC87A2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C04053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FEE5CDC" w14:textId="77777777" w:rsidTr="009C5287">
        <w:tc>
          <w:tcPr>
            <w:tcW w:w="450" w:type="dxa"/>
          </w:tcPr>
          <w:p w14:paraId="73E82F1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D6367BD"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Zestaw do odsysania</w:t>
            </w:r>
          </w:p>
        </w:tc>
        <w:tc>
          <w:tcPr>
            <w:tcW w:w="1559" w:type="dxa"/>
            <w:vAlign w:val="bottom"/>
          </w:tcPr>
          <w:p w14:paraId="598F842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1CE3C89"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FF5489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53FFBAD" w14:textId="77777777" w:rsidTr="009C5287">
        <w:tc>
          <w:tcPr>
            <w:tcW w:w="450" w:type="dxa"/>
          </w:tcPr>
          <w:p w14:paraId="066D50D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AC4328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Jednorazowy wkład workowy do odsysania o pojemności 2,5 l - 40 szt.</w:t>
            </w:r>
          </w:p>
        </w:tc>
        <w:tc>
          <w:tcPr>
            <w:tcW w:w="1559" w:type="dxa"/>
            <w:vAlign w:val="bottom"/>
          </w:tcPr>
          <w:p w14:paraId="43D37C1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34CAC1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F73B6F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5D77D17" w14:textId="77777777" w:rsidTr="009C5287">
        <w:tc>
          <w:tcPr>
            <w:tcW w:w="450" w:type="dxa"/>
          </w:tcPr>
          <w:p w14:paraId="22A6E7A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812AAC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Zbiornik na jednorazowe wkłady workowe do odsysania o pojemności 2,5 litra, wielorazowy, wyposażony w podłączenie do próżni - 1 szt.</w:t>
            </w:r>
          </w:p>
        </w:tc>
        <w:tc>
          <w:tcPr>
            <w:tcW w:w="1559" w:type="dxa"/>
            <w:vAlign w:val="bottom"/>
          </w:tcPr>
          <w:p w14:paraId="7F2F0A8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AB2F24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E05213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F1421DD" w14:textId="77777777" w:rsidTr="009C5287">
        <w:tc>
          <w:tcPr>
            <w:tcW w:w="450" w:type="dxa"/>
          </w:tcPr>
          <w:p w14:paraId="26E6B3D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B8E532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Dren ssący pacjenta, sterylny, długość 2,5 m - 10 szt. </w:t>
            </w:r>
          </w:p>
        </w:tc>
        <w:tc>
          <w:tcPr>
            <w:tcW w:w="1559" w:type="dxa"/>
            <w:vAlign w:val="bottom"/>
          </w:tcPr>
          <w:p w14:paraId="1E19491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B16320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D8915C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C7F47AA" w14:textId="77777777" w:rsidTr="009C5287">
        <w:tc>
          <w:tcPr>
            <w:tcW w:w="450" w:type="dxa"/>
          </w:tcPr>
          <w:p w14:paraId="4264278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4E274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Uchwyt do zamocowania zbiornika do szyny sprzętowej - 5 szt.</w:t>
            </w:r>
          </w:p>
        </w:tc>
        <w:tc>
          <w:tcPr>
            <w:tcW w:w="1559" w:type="dxa"/>
            <w:vAlign w:val="bottom"/>
          </w:tcPr>
          <w:p w14:paraId="2C45036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EA0DDA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C657D2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2C05010" w14:textId="77777777" w:rsidTr="009C5287">
        <w:tc>
          <w:tcPr>
            <w:tcW w:w="450" w:type="dxa"/>
          </w:tcPr>
          <w:p w14:paraId="49ED205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A130B7D" w14:textId="7CCB4223"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
                <w:bCs/>
                <w:color w:val="000000" w:themeColor="text1"/>
                <w:sz w:val="20"/>
                <w:szCs w:val="20"/>
              </w:rPr>
              <w:t>Wózek aparaturowy - 1 szt.</w:t>
            </w:r>
          </w:p>
          <w:p w14:paraId="37AC9141"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16"/>
                <w:szCs w:val="16"/>
              </w:rPr>
            </w:pPr>
            <w:r w:rsidRPr="0059566F">
              <w:rPr>
                <w:rFonts w:ascii="Times New Roman" w:hAnsi="Times New Roman" w:cs="Times New Roman"/>
                <w:bCs/>
                <w:color w:val="0070C0"/>
                <w:sz w:val="16"/>
                <w:szCs w:val="16"/>
              </w:rPr>
              <w:lastRenderedPageBreak/>
              <w:t xml:space="preserve">Uwaga – Zamawiający dopuszcza wózek </w:t>
            </w:r>
            <w:r w:rsidRPr="0059566F">
              <w:rPr>
                <w:rFonts w:ascii="Times New Roman" w:hAnsi="Times New Roman" w:cs="Times New Roman"/>
                <w:color w:val="0070C0"/>
                <w:sz w:val="16"/>
                <w:szCs w:val="16"/>
              </w:rPr>
              <w:t>będący wyrobem modułowym, składającym się z modułu głównego wózka, który podlega Dyrektywie Rady 93/42/EWG z dnia 14 czerwca 1993 r. dotyczącej wyrobów medycznych i jest wyrobem medycznym w rozumieniu ustawy z dnia 20 maja 2010 o wyrobach medycznych (Dz. U. 10.107.679) oraz modułów wyposażenia wózka nie podlegających Dyrektywie Rady 93/42/EWG oraz innym Dyrektywom Nowego Podejścia, a także ustawie o wyrobach medycznych, zatem nie ma wymogu posiadania deklaracji zgodności oraz oznakowania znakiem zgodności CE</w:t>
            </w:r>
          </w:p>
        </w:tc>
        <w:tc>
          <w:tcPr>
            <w:tcW w:w="1559" w:type="dxa"/>
            <w:vAlign w:val="bottom"/>
          </w:tcPr>
          <w:p w14:paraId="724D321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1687A78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D3198D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42E9DC3" w14:textId="77777777" w:rsidTr="009C5287">
        <w:tc>
          <w:tcPr>
            <w:tcW w:w="450" w:type="dxa"/>
          </w:tcPr>
          <w:p w14:paraId="46CC29E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16FCC86"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Podstawa wyposażona w 4 antystatyczne koła z blokadą na min. 2 kołach</w:t>
            </w:r>
          </w:p>
        </w:tc>
        <w:tc>
          <w:tcPr>
            <w:tcW w:w="1559" w:type="dxa"/>
            <w:vAlign w:val="bottom"/>
          </w:tcPr>
          <w:p w14:paraId="5905E91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2CC5BA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4E5851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031D72B" w14:textId="77777777" w:rsidTr="009C5287">
        <w:tc>
          <w:tcPr>
            <w:tcW w:w="450" w:type="dxa"/>
          </w:tcPr>
          <w:p w14:paraId="3B6731B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0EACDF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Min. 3 półki oraz 1 szuflada </w:t>
            </w:r>
          </w:p>
        </w:tc>
        <w:tc>
          <w:tcPr>
            <w:tcW w:w="1559" w:type="dxa"/>
            <w:vAlign w:val="bottom"/>
          </w:tcPr>
          <w:p w14:paraId="4AEB3A3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D253B8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8689BE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7B77305" w14:textId="77777777" w:rsidTr="009C5287">
        <w:tc>
          <w:tcPr>
            <w:tcW w:w="450" w:type="dxa"/>
          </w:tcPr>
          <w:p w14:paraId="531855D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A16B3F"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Wysięgnik lub ramię do zamocowania monitora</w:t>
            </w:r>
          </w:p>
        </w:tc>
        <w:tc>
          <w:tcPr>
            <w:tcW w:w="1559" w:type="dxa"/>
            <w:vAlign w:val="bottom"/>
          </w:tcPr>
          <w:p w14:paraId="369C49C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4C7DEE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2BEAB1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51CFFFA" w14:textId="77777777" w:rsidTr="009C5287">
        <w:tc>
          <w:tcPr>
            <w:tcW w:w="450" w:type="dxa"/>
          </w:tcPr>
          <w:p w14:paraId="23C4477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BF70A2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Cz. 3.2. - </w:t>
            </w:r>
            <w:r w:rsidRPr="0059566F">
              <w:rPr>
                <w:rFonts w:ascii="Times New Roman" w:hAnsi="Times New Roman" w:cs="Times New Roman"/>
                <w:b/>
                <w:color w:val="000000" w:themeColor="text1"/>
                <w:sz w:val="20"/>
                <w:szCs w:val="20"/>
              </w:rPr>
              <w:t>Komplet proktologiczny / rektoskopia</w:t>
            </w:r>
          </w:p>
        </w:tc>
        <w:tc>
          <w:tcPr>
            <w:tcW w:w="1559" w:type="dxa"/>
            <w:vAlign w:val="bottom"/>
          </w:tcPr>
          <w:p w14:paraId="0F4D7D8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AD51AC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C7023D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40EA497" w14:textId="77777777" w:rsidTr="009C5287">
        <w:tc>
          <w:tcPr>
            <w:tcW w:w="450" w:type="dxa"/>
          </w:tcPr>
          <w:p w14:paraId="4494C4C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A4CFD0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 xml:space="preserve">Optyka teleskopowa </w:t>
            </w:r>
            <w:r w:rsidRPr="0059566F">
              <w:rPr>
                <w:rFonts w:ascii="Times New Roman" w:hAnsi="Times New Roman" w:cs="Times New Roman"/>
                <w:color w:val="000000" w:themeColor="text1"/>
                <w:sz w:val="20"/>
                <w:szCs w:val="20"/>
              </w:rPr>
              <w:t>o 30° odchyleniu osi pola widzenia od osi głównej układu optycznego, średnica 5 mm, z k</w:t>
            </w:r>
            <w:r w:rsidRPr="0059566F">
              <w:rPr>
                <w:rFonts w:ascii="Times New Roman" w:eastAsia="TimesNewRoman" w:hAnsi="Times New Roman" w:cs="Times New Roman"/>
                <w:color w:val="000000" w:themeColor="text1"/>
                <w:sz w:val="20"/>
                <w:szCs w:val="20"/>
              </w:rPr>
              <w:t>ą</w:t>
            </w:r>
            <w:r w:rsidRPr="0059566F">
              <w:rPr>
                <w:rFonts w:ascii="Times New Roman" w:hAnsi="Times New Roman" w:cs="Times New Roman"/>
                <w:color w:val="000000" w:themeColor="text1"/>
                <w:sz w:val="20"/>
                <w:szCs w:val="20"/>
              </w:rPr>
              <w:t xml:space="preserve">towym okularem oraz włóknami </w:t>
            </w:r>
            <w:r w:rsidRPr="0059566F">
              <w:rPr>
                <w:rFonts w:ascii="Times New Roman" w:eastAsia="TimesNewRoman" w:hAnsi="Times New Roman" w:cs="Times New Roman"/>
                <w:color w:val="000000" w:themeColor="text1"/>
                <w:sz w:val="20"/>
                <w:szCs w:val="20"/>
              </w:rPr>
              <w:t>ś</w:t>
            </w:r>
            <w:r w:rsidRPr="0059566F">
              <w:rPr>
                <w:rFonts w:ascii="Times New Roman" w:hAnsi="Times New Roman" w:cs="Times New Roman"/>
                <w:color w:val="000000" w:themeColor="text1"/>
                <w:sz w:val="20"/>
                <w:szCs w:val="20"/>
              </w:rPr>
              <w:t>wiatłowodowymi  umo</w:t>
            </w:r>
            <w:r w:rsidRPr="0059566F">
              <w:rPr>
                <w:rFonts w:ascii="Times New Roman" w:eastAsia="TimesNewRoman" w:hAnsi="Times New Roman" w:cs="Times New Roman"/>
                <w:color w:val="000000" w:themeColor="text1"/>
                <w:sz w:val="20"/>
                <w:szCs w:val="20"/>
              </w:rPr>
              <w:t>ż</w:t>
            </w:r>
            <w:r w:rsidRPr="0059566F">
              <w:rPr>
                <w:rFonts w:ascii="Times New Roman" w:hAnsi="Times New Roman" w:cs="Times New Roman"/>
                <w:color w:val="000000" w:themeColor="text1"/>
                <w:sz w:val="20"/>
                <w:szCs w:val="20"/>
              </w:rPr>
              <w:t>liwiaj</w:t>
            </w:r>
            <w:r w:rsidRPr="0059566F">
              <w:rPr>
                <w:rFonts w:ascii="Times New Roman" w:eastAsia="TimesNewRoman" w:hAnsi="Times New Roman" w:cs="Times New Roman"/>
                <w:color w:val="000000" w:themeColor="text1"/>
                <w:sz w:val="20"/>
                <w:szCs w:val="20"/>
              </w:rPr>
              <w:t>ą</w:t>
            </w:r>
            <w:r w:rsidRPr="0059566F">
              <w:rPr>
                <w:rFonts w:ascii="Times New Roman" w:hAnsi="Times New Roman" w:cs="Times New Roman"/>
                <w:color w:val="000000" w:themeColor="text1"/>
                <w:sz w:val="20"/>
                <w:szCs w:val="20"/>
              </w:rPr>
              <w:t>cymi transmisj</w:t>
            </w:r>
            <w:r w:rsidRPr="0059566F">
              <w:rPr>
                <w:rFonts w:ascii="Times New Roman" w:eastAsia="TimesNewRoman" w:hAnsi="Times New Roman" w:cs="Times New Roman"/>
                <w:color w:val="000000" w:themeColor="text1"/>
                <w:sz w:val="20"/>
                <w:szCs w:val="20"/>
              </w:rPr>
              <w:t>ę ś</w:t>
            </w:r>
            <w:r w:rsidRPr="0059566F">
              <w:rPr>
                <w:rFonts w:ascii="Times New Roman" w:hAnsi="Times New Roman" w:cs="Times New Roman"/>
                <w:color w:val="000000" w:themeColor="text1"/>
                <w:sz w:val="20"/>
                <w:szCs w:val="20"/>
              </w:rPr>
              <w:t>wiatła, długość 21 cm, współpracuj</w:t>
            </w:r>
            <w:r w:rsidRPr="0059566F">
              <w:rPr>
                <w:rFonts w:ascii="Times New Roman" w:eastAsia="TimesNewRoman" w:hAnsi="Times New Roman" w:cs="Times New Roman"/>
                <w:color w:val="000000" w:themeColor="text1"/>
                <w:sz w:val="20"/>
                <w:szCs w:val="20"/>
              </w:rPr>
              <w:t>ą</w:t>
            </w:r>
            <w:r w:rsidRPr="0059566F">
              <w:rPr>
                <w:rFonts w:ascii="Times New Roman" w:hAnsi="Times New Roman" w:cs="Times New Roman"/>
                <w:color w:val="000000" w:themeColor="text1"/>
                <w:sz w:val="20"/>
                <w:szCs w:val="20"/>
              </w:rPr>
              <w:t>ca z min. 2 typami przył</w:t>
            </w:r>
            <w:r w:rsidRPr="0059566F">
              <w:rPr>
                <w:rFonts w:ascii="Times New Roman" w:eastAsia="TimesNewRoman" w:hAnsi="Times New Roman" w:cs="Times New Roman"/>
                <w:color w:val="000000" w:themeColor="text1"/>
                <w:sz w:val="20"/>
                <w:szCs w:val="20"/>
              </w:rPr>
              <w:t>ą</w:t>
            </w:r>
            <w:r w:rsidRPr="0059566F">
              <w:rPr>
                <w:rFonts w:ascii="Times New Roman" w:hAnsi="Times New Roman" w:cs="Times New Roman"/>
                <w:color w:val="000000" w:themeColor="text1"/>
                <w:sz w:val="20"/>
                <w:szCs w:val="20"/>
              </w:rPr>
              <w:t>czy roboczych do rektoskopów operacyjnych o ró</w:t>
            </w:r>
            <w:r w:rsidRPr="0059566F">
              <w:rPr>
                <w:rFonts w:ascii="Times New Roman" w:eastAsia="TimesNewRoman" w:hAnsi="Times New Roman" w:cs="Times New Roman"/>
                <w:color w:val="000000" w:themeColor="text1"/>
                <w:sz w:val="20"/>
                <w:szCs w:val="20"/>
              </w:rPr>
              <w:t>ż</w:t>
            </w:r>
            <w:r w:rsidRPr="0059566F">
              <w:rPr>
                <w:rFonts w:ascii="Times New Roman" w:hAnsi="Times New Roman" w:cs="Times New Roman"/>
                <w:color w:val="000000" w:themeColor="text1"/>
                <w:sz w:val="20"/>
                <w:szCs w:val="20"/>
              </w:rPr>
              <w:t>nych długo</w:t>
            </w:r>
            <w:r w:rsidRPr="0059566F">
              <w:rPr>
                <w:rFonts w:ascii="Times New Roman" w:eastAsia="TimesNewRoman" w:hAnsi="Times New Roman" w:cs="Times New Roman"/>
                <w:color w:val="000000" w:themeColor="text1"/>
                <w:sz w:val="20"/>
                <w:szCs w:val="20"/>
              </w:rPr>
              <w:t>ś</w:t>
            </w:r>
            <w:r w:rsidRPr="0059566F">
              <w:rPr>
                <w:rFonts w:ascii="Times New Roman" w:hAnsi="Times New Roman" w:cs="Times New Roman"/>
                <w:color w:val="000000" w:themeColor="text1"/>
                <w:sz w:val="20"/>
                <w:szCs w:val="20"/>
              </w:rPr>
              <w:t xml:space="preserve">ciach. </w:t>
            </w:r>
            <w:r w:rsidRPr="0059566F">
              <w:rPr>
                <w:rFonts w:ascii="Times New Roman" w:hAnsi="Times New Roman" w:cs="Times New Roman"/>
                <w:bCs/>
                <w:color w:val="000000" w:themeColor="text1"/>
                <w:sz w:val="20"/>
                <w:szCs w:val="20"/>
              </w:rPr>
              <w:t xml:space="preserve">Wyposażona w system soczewek wałeczkowych, </w:t>
            </w:r>
            <w:proofErr w:type="spellStart"/>
            <w:r w:rsidRPr="0059566F">
              <w:rPr>
                <w:rFonts w:ascii="Times New Roman" w:hAnsi="Times New Roman" w:cs="Times New Roman"/>
                <w:bCs/>
                <w:color w:val="000000" w:themeColor="text1"/>
                <w:sz w:val="20"/>
                <w:szCs w:val="20"/>
              </w:rPr>
              <w:t>autoklawowalna</w:t>
            </w:r>
            <w:proofErr w:type="spellEnd"/>
            <w:r w:rsidRPr="0059566F">
              <w:rPr>
                <w:rFonts w:ascii="Times New Roman" w:hAnsi="Times New Roman" w:cs="Times New Roman"/>
                <w:bCs/>
                <w:color w:val="000000" w:themeColor="text1"/>
                <w:sz w:val="20"/>
                <w:szCs w:val="20"/>
              </w:rPr>
              <w:t xml:space="preserve">. </w:t>
            </w:r>
            <w:r w:rsidRPr="0059566F">
              <w:rPr>
                <w:rFonts w:ascii="Times New Roman" w:hAnsi="Times New Roman" w:cs="Times New Roman"/>
                <w:color w:val="000000" w:themeColor="text1"/>
                <w:sz w:val="20"/>
                <w:szCs w:val="20"/>
              </w:rPr>
              <w:t xml:space="preserve">Optyka opatrzona słowną informacją potwierdzającą </w:t>
            </w:r>
            <w:proofErr w:type="spellStart"/>
            <w:r w:rsidRPr="0059566F">
              <w:rPr>
                <w:rFonts w:ascii="Times New Roman" w:hAnsi="Times New Roman" w:cs="Times New Roman"/>
                <w:color w:val="000000" w:themeColor="text1"/>
                <w:sz w:val="20"/>
                <w:szCs w:val="20"/>
              </w:rPr>
              <w:t>autoklawowalność</w:t>
            </w:r>
            <w:proofErr w:type="spellEnd"/>
            <w:r w:rsidRPr="0059566F">
              <w:rPr>
                <w:rFonts w:ascii="Times New Roman" w:hAnsi="Times New Roman" w:cs="Times New Roman"/>
                <w:color w:val="000000" w:themeColor="text1"/>
                <w:sz w:val="20"/>
                <w:szCs w:val="20"/>
              </w:rPr>
              <w:t xml:space="preserve"> oraz nadrukowanym kodem DATA MATRIX z zakodowanym min. numerem katalogowym i numerem seryjnym optyki. Nadrukowane na obudowie optyki oznaczenie (w postaci graficznej lub cyfrowej) średnicy kompatybilnego światłowodu - 1 szt.</w:t>
            </w:r>
          </w:p>
        </w:tc>
        <w:tc>
          <w:tcPr>
            <w:tcW w:w="1559" w:type="dxa"/>
          </w:tcPr>
          <w:p w14:paraId="1693B203" w14:textId="77777777" w:rsidR="00DA4298" w:rsidRPr="0059566F" w:rsidRDefault="00DA4298" w:rsidP="009C5287">
            <w:pPr>
              <w:spacing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p w14:paraId="3B20E6F8" w14:textId="77777777" w:rsidR="00DA4298" w:rsidRPr="0059566F" w:rsidRDefault="00DA4298" w:rsidP="009C5287">
            <w:pPr>
              <w:spacing w:line="288" w:lineRule="auto"/>
              <w:jc w:val="center"/>
              <w:rPr>
                <w:rFonts w:ascii="Times New Roman" w:hAnsi="Times New Roman" w:cs="Times New Roman"/>
                <w:bCs/>
                <w:color w:val="000000" w:themeColor="text1"/>
                <w:sz w:val="20"/>
                <w:szCs w:val="20"/>
              </w:rPr>
            </w:pPr>
          </w:p>
        </w:tc>
        <w:tc>
          <w:tcPr>
            <w:tcW w:w="3686" w:type="dxa"/>
          </w:tcPr>
          <w:p w14:paraId="784995AD"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
        </w:tc>
        <w:tc>
          <w:tcPr>
            <w:tcW w:w="2800" w:type="dxa"/>
          </w:tcPr>
          <w:p w14:paraId="3A000908"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Wyposażona w oznaczenie kodem DATA MATRIX lub QR:</w:t>
            </w:r>
          </w:p>
          <w:p w14:paraId="2E674310"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- 20 pkt.</w:t>
            </w:r>
          </w:p>
          <w:p w14:paraId="4A847768" w14:textId="77777777" w:rsidR="00DA4298" w:rsidRPr="0059566F" w:rsidRDefault="00DA4298" w:rsidP="009C5287">
            <w:pPr>
              <w:spacing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NIE - 0 pkt.</w:t>
            </w:r>
          </w:p>
          <w:p w14:paraId="56E5AC4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r>
      <w:tr w:rsidR="00DA4298" w:rsidRPr="0059566F" w14:paraId="7C5C6306" w14:textId="77777777" w:rsidTr="009C5287">
        <w:tc>
          <w:tcPr>
            <w:tcW w:w="450" w:type="dxa"/>
          </w:tcPr>
          <w:p w14:paraId="00CD005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391AD2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Kosz druciany do mycia, sterylizacji i przechowywania optyki z okularem skośnym o wym. 460 x 80 x 52 mm (± 5mm) – 1 szt. </w:t>
            </w:r>
          </w:p>
        </w:tc>
        <w:tc>
          <w:tcPr>
            <w:tcW w:w="1559" w:type="dxa"/>
            <w:vAlign w:val="bottom"/>
          </w:tcPr>
          <w:p w14:paraId="16AD15A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923799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0FD316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1F4622C" w14:textId="77777777" w:rsidTr="009C5287">
        <w:tc>
          <w:tcPr>
            <w:tcW w:w="450" w:type="dxa"/>
          </w:tcPr>
          <w:p w14:paraId="7F4FE8F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7AA5661"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Światłowód, śr. 3,5mm , dł. 230 cm – 1 szt. </w:t>
            </w:r>
          </w:p>
        </w:tc>
        <w:tc>
          <w:tcPr>
            <w:tcW w:w="1559" w:type="dxa"/>
            <w:vAlign w:val="bottom"/>
          </w:tcPr>
          <w:p w14:paraId="1CC095B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33B6199"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81BEA3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D94CED5" w14:textId="77777777" w:rsidTr="009C5287">
        <w:tc>
          <w:tcPr>
            <w:tcW w:w="450" w:type="dxa"/>
          </w:tcPr>
          <w:p w14:paraId="3766FBF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DC0ABF"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Tubus rektoskopu operacyjnego wraz z kompatybilnym obturatorem, ścięty ukośnie w koniec dystalny, długość robocza minimum </w:t>
            </w:r>
            <w:smartTag w:uri="urn:schemas-microsoft-com:office:smarttags" w:element="metricconverter">
              <w:smartTagPr>
                <w:attr w:name="ProductID" w:val="7 cm"/>
              </w:smartTagPr>
              <w:r w:rsidRPr="0059566F">
                <w:rPr>
                  <w:rFonts w:ascii="Times New Roman" w:hAnsi="Times New Roman" w:cs="Times New Roman"/>
                  <w:color w:val="000000" w:themeColor="text1"/>
                  <w:sz w:val="20"/>
                  <w:szCs w:val="20"/>
                </w:rPr>
                <w:t>7 cm</w:t>
              </w:r>
            </w:smartTag>
            <w:r w:rsidRPr="0059566F">
              <w:rPr>
                <w:rFonts w:ascii="Times New Roman" w:hAnsi="Times New Roman" w:cs="Times New Roman"/>
                <w:color w:val="000000" w:themeColor="text1"/>
                <w:sz w:val="20"/>
                <w:szCs w:val="20"/>
              </w:rPr>
              <w:t xml:space="preserve"> maksimum </w:t>
            </w:r>
            <w:smartTag w:uri="urn:schemas-microsoft-com:office:smarttags" w:element="metricconverter">
              <w:smartTagPr>
                <w:attr w:name="ProductID" w:val="8 cm"/>
              </w:smartTagPr>
              <w:r w:rsidRPr="0059566F">
                <w:rPr>
                  <w:rFonts w:ascii="Times New Roman" w:hAnsi="Times New Roman" w:cs="Times New Roman"/>
                  <w:color w:val="000000" w:themeColor="text1"/>
                  <w:sz w:val="20"/>
                  <w:szCs w:val="20"/>
                </w:rPr>
                <w:t>8 cm</w:t>
              </w:r>
            </w:smartTag>
            <w:r w:rsidRPr="0059566F">
              <w:rPr>
                <w:rFonts w:ascii="Times New Roman" w:hAnsi="Times New Roman" w:cs="Times New Roman"/>
                <w:color w:val="000000" w:themeColor="text1"/>
                <w:sz w:val="20"/>
                <w:szCs w:val="20"/>
              </w:rPr>
              <w:t xml:space="preserve">, średnica zewnętrzna maksymalnie 40 mm: wyposażony w rękojeść z zaczepem umożliwiającym przymocowanie do ramienia trzymającego, wyposażony w zawór z przyłączem </w:t>
            </w:r>
            <w:proofErr w:type="spellStart"/>
            <w:r w:rsidRPr="0059566F">
              <w:rPr>
                <w:rFonts w:ascii="Times New Roman" w:hAnsi="Times New Roman" w:cs="Times New Roman"/>
                <w:color w:val="000000" w:themeColor="text1"/>
                <w:sz w:val="20"/>
                <w:szCs w:val="20"/>
              </w:rPr>
              <w:t>Luer</w:t>
            </w:r>
            <w:proofErr w:type="spellEnd"/>
            <w:r w:rsidRPr="0059566F">
              <w:rPr>
                <w:rFonts w:ascii="Times New Roman" w:hAnsi="Times New Roman" w:cs="Times New Roman"/>
                <w:color w:val="000000" w:themeColor="text1"/>
                <w:sz w:val="20"/>
                <w:szCs w:val="20"/>
              </w:rPr>
              <w:t xml:space="preserve">-Lock umożliwiający ewakuację oparów, koniec proksymalny tubusu umożliwiający przymocowanie nasadki roboczej z kanałami dla instrumentów oraz optyki – 1 szt. </w:t>
            </w:r>
          </w:p>
        </w:tc>
        <w:tc>
          <w:tcPr>
            <w:tcW w:w="1559" w:type="dxa"/>
          </w:tcPr>
          <w:p w14:paraId="0894EBBA"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p w14:paraId="5423E3B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p>
        </w:tc>
        <w:tc>
          <w:tcPr>
            <w:tcW w:w="3686" w:type="dxa"/>
          </w:tcPr>
          <w:p w14:paraId="7FE480BB"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
        </w:tc>
        <w:tc>
          <w:tcPr>
            <w:tcW w:w="2800" w:type="dxa"/>
          </w:tcPr>
          <w:p w14:paraId="7C2B732D"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Średnica ≥ 38 mm  - 5 pkt.</w:t>
            </w:r>
          </w:p>
          <w:p w14:paraId="29EE7F42"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Średnica &lt; 38 mm- 0 pkt.</w:t>
            </w:r>
          </w:p>
        </w:tc>
      </w:tr>
      <w:tr w:rsidR="00DA4298" w:rsidRPr="0059566F" w14:paraId="55F780A1" w14:textId="77777777" w:rsidTr="009C5287">
        <w:tc>
          <w:tcPr>
            <w:tcW w:w="450" w:type="dxa"/>
          </w:tcPr>
          <w:p w14:paraId="10CFA2A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89F183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Nasadka robocza rektoskopu kompatybilna z tubusem o długości od 7 do </w:t>
            </w:r>
            <w:smartTag w:uri="urn:schemas-microsoft-com:office:smarttags" w:element="metricconverter">
              <w:smartTagPr>
                <w:attr w:name="ProductID" w:val="8 cm"/>
              </w:smartTagPr>
              <w:r w:rsidRPr="0059566F">
                <w:rPr>
                  <w:rFonts w:ascii="Times New Roman" w:hAnsi="Times New Roman" w:cs="Times New Roman"/>
                  <w:color w:val="000000" w:themeColor="text1"/>
                  <w:sz w:val="20"/>
                  <w:szCs w:val="20"/>
                </w:rPr>
                <w:t>8 cm</w:t>
              </w:r>
            </w:smartTag>
            <w:r w:rsidRPr="0059566F">
              <w:rPr>
                <w:rFonts w:ascii="Times New Roman" w:hAnsi="Times New Roman" w:cs="Times New Roman"/>
                <w:color w:val="000000" w:themeColor="text1"/>
                <w:sz w:val="20"/>
                <w:szCs w:val="20"/>
              </w:rPr>
              <w:t xml:space="preserve"> wyposażona w  kanał prowadzący optyki wraz z zaworem z przyłączem </w:t>
            </w:r>
            <w:proofErr w:type="spellStart"/>
            <w:r w:rsidRPr="0059566F">
              <w:rPr>
                <w:rFonts w:ascii="Times New Roman" w:hAnsi="Times New Roman" w:cs="Times New Roman"/>
                <w:color w:val="000000" w:themeColor="text1"/>
                <w:sz w:val="20"/>
                <w:szCs w:val="20"/>
              </w:rPr>
              <w:t>Luer</w:t>
            </w:r>
            <w:proofErr w:type="spellEnd"/>
            <w:r w:rsidRPr="0059566F">
              <w:rPr>
                <w:rFonts w:ascii="Times New Roman" w:hAnsi="Times New Roman" w:cs="Times New Roman"/>
                <w:color w:val="000000" w:themeColor="text1"/>
                <w:sz w:val="20"/>
                <w:szCs w:val="20"/>
              </w:rPr>
              <w:t xml:space="preserve">-Lock i kranikiem do przepłukiwania czoła optyki, z oddzielnym zaworem z przyłączem </w:t>
            </w:r>
            <w:proofErr w:type="spellStart"/>
            <w:r w:rsidRPr="0059566F">
              <w:rPr>
                <w:rFonts w:ascii="Times New Roman" w:hAnsi="Times New Roman" w:cs="Times New Roman"/>
                <w:color w:val="000000" w:themeColor="text1"/>
                <w:sz w:val="20"/>
                <w:szCs w:val="20"/>
              </w:rPr>
              <w:t>Luer</w:t>
            </w:r>
            <w:proofErr w:type="spellEnd"/>
            <w:r w:rsidRPr="0059566F">
              <w:rPr>
                <w:rFonts w:ascii="Times New Roman" w:hAnsi="Times New Roman" w:cs="Times New Roman"/>
                <w:color w:val="000000" w:themeColor="text1"/>
                <w:sz w:val="20"/>
                <w:szCs w:val="20"/>
              </w:rPr>
              <w:t xml:space="preserve">-Lock i kranikiem do podłączenia </w:t>
            </w:r>
            <w:proofErr w:type="spellStart"/>
            <w:r w:rsidRPr="0059566F">
              <w:rPr>
                <w:rFonts w:ascii="Times New Roman" w:hAnsi="Times New Roman" w:cs="Times New Roman"/>
                <w:color w:val="000000" w:themeColor="text1"/>
                <w:sz w:val="20"/>
                <w:szCs w:val="20"/>
              </w:rPr>
              <w:t>insuflacji</w:t>
            </w:r>
            <w:proofErr w:type="spellEnd"/>
            <w:r w:rsidRPr="0059566F">
              <w:rPr>
                <w:rFonts w:ascii="Times New Roman" w:hAnsi="Times New Roman" w:cs="Times New Roman"/>
                <w:color w:val="000000" w:themeColor="text1"/>
                <w:sz w:val="20"/>
                <w:szCs w:val="20"/>
              </w:rPr>
              <w:t xml:space="preserve">; kanał </w:t>
            </w:r>
            <w:proofErr w:type="spellStart"/>
            <w:r w:rsidRPr="0059566F">
              <w:rPr>
                <w:rFonts w:ascii="Times New Roman" w:hAnsi="Times New Roman" w:cs="Times New Roman"/>
                <w:color w:val="000000" w:themeColor="text1"/>
                <w:sz w:val="20"/>
                <w:szCs w:val="20"/>
              </w:rPr>
              <w:t>insuflacyjny</w:t>
            </w:r>
            <w:proofErr w:type="spellEnd"/>
            <w:r w:rsidRPr="0059566F">
              <w:rPr>
                <w:rFonts w:ascii="Times New Roman" w:hAnsi="Times New Roman" w:cs="Times New Roman"/>
                <w:color w:val="000000" w:themeColor="text1"/>
                <w:sz w:val="20"/>
                <w:szCs w:val="20"/>
              </w:rPr>
              <w:t xml:space="preserve"> poprowadzony bocznie do kanału optyki, 2 wejścia dla instrumentów o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xml:space="preserve"> oraz 1 wejście dla instrumentów o śr.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12 mm</w:t>
              </w:r>
            </w:smartTag>
            <w:r w:rsidRPr="0059566F">
              <w:rPr>
                <w:rFonts w:ascii="Times New Roman" w:hAnsi="Times New Roman" w:cs="Times New Roman"/>
                <w:color w:val="000000" w:themeColor="text1"/>
                <w:sz w:val="20"/>
                <w:szCs w:val="20"/>
              </w:rPr>
              <w:t xml:space="preserve">, każde z wejść wyposażone w uszczelkę zewnętrzną oraz wewnętrzną – 1 szt. </w:t>
            </w:r>
          </w:p>
        </w:tc>
        <w:tc>
          <w:tcPr>
            <w:tcW w:w="1559" w:type="dxa"/>
          </w:tcPr>
          <w:p w14:paraId="5A70B70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p w14:paraId="312A07C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p>
        </w:tc>
        <w:tc>
          <w:tcPr>
            <w:tcW w:w="3686" w:type="dxa"/>
          </w:tcPr>
          <w:p w14:paraId="3478D8F3"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
        </w:tc>
        <w:tc>
          <w:tcPr>
            <w:tcW w:w="2800" w:type="dxa"/>
          </w:tcPr>
          <w:p w14:paraId="1B27A797"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Dwa kanały na instrumenty  5 mm i jeden kanał na instrumenty 12 mm</w:t>
            </w:r>
          </w:p>
          <w:p w14:paraId="5B550001"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- 10 pkt.</w:t>
            </w:r>
          </w:p>
          <w:p w14:paraId="66EE1062"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NIE - 0 pkt.</w:t>
            </w:r>
          </w:p>
        </w:tc>
      </w:tr>
      <w:tr w:rsidR="00DA4298" w:rsidRPr="0059566F" w14:paraId="7D97B10F" w14:textId="77777777" w:rsidTr="009C5287">
        <w:tc>
          <w:tcPr>
            <w:tcW w:w="450" w:type="dxa"/>
          </w:tcPr>
          <w:p w14:paraId="130E721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C3B886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Tubus rektoskopu operacyjnego wraz z kompatybilnym obturatorem, ścięty ukośnie w koniec dystalny, długość robocza minimum 14 cm maksimum 16 cm, średnica zewnętrzna maksymalnie 40 mm: wyposażony w rękojeść z zaczepem umożliwiającym przymocowanie do ramienia trzymającego, wyposażony w zawór z przyłączem </w:t>
            </w:r>
            <w:proofErr w:type="spellStart"/>
            <w:r w:rsidRPr="0059566F">
              <w:rPr>
                <w:rFonts w:ascii="Times New Roman" w:hAnsi="Times New Roman" w:cs="Times New Roman"/>
                <w:color w:val="000000" w:themeColor="text1"/>
                <w:sz w:val="20"/>
                <w:szCs w:val="20"/>
              </w:rPr>
              <w:t>Luer</w:t>
            </w:r>
            <w:proofErr w:type="spellEnd"/>
            <w:r w:rsidRPr="0059566F">
              <w:rPr>
                <w:rFonts w:ascii="Times New Roman" w:hAnsi="Times New Roman" w:cs="Times New Roman"/>
                <w:color w:val="000000" w:themeColor="text1"/>
                <w:sz w:val="20"/>
                <w:szCs w:val="20"/>
              </w:rPr>
              <w:t xml:space="preserve">-Lock umożliwiający ewakuację oparów, koniec proksymalny tubusu umożliwiający przymocowanie nasadki roboczej z kanałami dla instrumentów oraz optyki – 1 szt. </w:t>
            </w:r>
          </w:p>
        </w:tc>
        <w:tc>
          <w:tcPr>
            <w:tcW w:w="1559" w:type="dxa"/>
          </w:tcPr>
          <w:p w14:paraId="02ED1CD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p w14:paraId="5D78C8EF"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p>
        </w:tc>
        <w:tc>
          <w:tcPr>
            <w:tcW w:w="3686" w:type="dxa"/>
          </w:tcPr>
          <w:p w14:paraId="7DC16EA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
        </w:tc>
        <w:tc>
          <w:tcPr>
            <w:tcW w:w="2800" w:type="dxa"/>
          </w:tcPr>
          <w:p w14:paraId="00C03C12"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Średnica ≥ 38 mm  - 5 pkt.</w:t>
            </w:r>
          </w:p>
          <w:p w14:paraId="69CD21D4"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Średnica &lt; 38 mm- 0 pkt.</w:t>
            </w:r>
          </w:p>
        </w:tc>
      </w:tr>
      <w:tr w:rsidR="00DA4298" w:rsidRPr="0059566F" w14:paraId="1D7F4030" w14:textId="77777777" w:rsidTr="009C5287">
        <w:tc>
          <w:tcPr>
            <w:tcW w:w="450" w:type="dxa"/>
          </w:tcPr>
          <w:p w14:paraId="3F70791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8E2763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Nasadka robocza rektoskopu kompatybilna z tubusem o długości od 14 do 16 cm wyposażona w  kanał prowadzący optyki wraz z zaworem z przyłączem </w:t>
            </w:r>
            <w:proofErr w:type="spellStart"/>
            <w:r w:rsidRPr="0059566F">
              <w:rPr>
                <w:rFonts w:ascii="Times New Roman" w:hAnsi="Times New Roman" w:cs="Times New Roman"/>
                <w:color w:val="000000" w:themeColor="text1"/>
                <w:sz w:val="20"/>
                <w:szCs w:val="20"/>
              </w:rPr>
              <w:t>Luer</w:t>
            </w:r>
            <w:proofErr w:type="spellEnd"/>
            <w:r w:rsidRPr="0059566F">
              <w:rPr>
                <w:rFonts w:ascii="Times New Roman" w:hAnsi="Times New Roman" w:cs="Times New Roman"/>
                <w:color w:val="000000" w:themeColor="text1"/>
                <w:sz w:val="20"/>
                <w:szCs w:val="20"/>
              </w:rPr>
              <w:t xml:space="preserve">-Lock i kranikiem do przepłukiwania czoła optyki, z oddzielnym zaworem z przyłączem </w:t>
            </w:r>
            <w:proofErr w:type="spellStart"/>
            <w:r w:rsidRPr="0059566F">
              <w:rPr>
                <w:rFonts w:ascii="Times New Roman" w:hAnsi="Times New Roman" w:cs="Times New Roman"/>
                <w:color w:val="000000" w:themeColor="text1"/>
                <w:sz w:val="20"/>
                <w:szCs w:val="20"/>
              </w:rPr>
              <w:t>Luer</w:t>
            </w:r>
            <w:proofErr w:type="spellEnd"/>
            <w:r w:rsidRPr="0059566F">
              <w:rPr>
                <w:rFonts w:ascii="Times New Roman" w:hAnsi="Times New Roman" w:cs="Times New Roman"/>
                <w:color w:val="000000" w:themeColor="text1"/>
                <w:sz w:val="20"/>
                <w:szCs w:val="20"/>
              </w:rPr>
              <w:t xml:space="preserve">-Lock i kranikiem do podłączenia </w:t>
            </w:r>
            <w:proofErr w:type="spellStart"/>
            <w:r w:rsidRPr="0059566F">
              <w:rPr>
                <w:rFonts w:ascii="Times New Roman" w:hAnsi="Times New Roman" w:cs="Times New Roman"/>
                <w:color w:val="000000" w:themeColor="text1"/>
                <w:sz w:val="20"/>
                <w:szCs w:val="20"/>
              </w:rPr>
              <w:t>insuflacji</w:t>
            </w:r>
            <w:proofErr w:type="spellEnd"/>
            <w:r w:rsidRPr="0059566F">
              <w:rPr>
                <w:rFonts w:ascii="Times New Roman" w:hAnsi="Times New Roman" w:cs="Times New Roman"/>
                <w:color w:val="000000" w:themeColor="text1"/>
                <w:sz w:val="20"/>
                <w:szCs w:val="20"/>
              </w:rPr>
              <w:t xml:space="preserve">; kanał </w:t>
            </w:r>
            <w:proofErr w:type="spellStart"/>
            <w:r w:rsidRPr="0059566F">
              <w:rPr>
                <w:rFonts w:ascii="Times New Roman" w:hAnsi="Times New Roman" w:cs="Times New Roman"/>
                <w:color w:val="000000" w:themeColor="text1"/>
                <w:sz w:val="20"/>
                <w:szCs w:val="20"/>
              </w:rPr>
              <w:t>insuflacyjny</w:t>
            </w:r>
            <w:proofErr w:type="spellEnd"/>
            <w:r w:rsidRPr="0059566F">
              <w:rPr>
                <w:rFonts w:ascii="Times New Roman" w:hAnsi="Times New Roman" w:cs="Times New Roman"/>
                <w:color w:val="000000" w:themeColor="text1"/>
                <w:sz w:val="20"/>
                <w:szCs w:val="20"/>
              </w:rPr>
              <w:t xml:space="preserve"> poprowadzony bocznie do kanału optyki, 2 wejścia dla instrumentów o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xml:space="preserve"> oraz 1 wejście dla instrumentów o śr.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12 mm</w:t>
              </w:r>
            </w:smartTag>
            <w:r w:rsidRPr="0059566F">
              <w:rPr>
                <w:rFonts w:ascii="Times New Roman" w:hAnsi="Times New Roman" w:cs="Times New Roman"/>
                <w:color w:val="000000" w:themeColor="text1"/>
                <w:sz w:val="20"/>
                <w:szCs w:val="20"/>
              </w:rPr>
              <w:t xml:space="preserve">, każde z wejść wyposażone w uszczelkę zewnętrzną oraz wewnętrzną – 1 szt. </w:t>
            </w:r>
          </w:p>
        </w:tc>
        <w:tc>
          <w:tcPr>
            <w:tcW w:w="1559" w:type="dxa"/>
          </w:tcPr>
          <w:p w14:paraId="02DF114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p w14:paraId="42A681B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p>
        </w:tc>
        <w:tc>
          <w:tcPr>
            <w:tcW w:w="3686" w:type="dxa"/>
          </w:tcPr>
          <w:p w14:paraId="08CB6124"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
        </w:tc>
        <w:tc>
          <w:tcPr>
            <w:tcW w:w="2800" w:type="dxa"/>
          </w:tcPr>
          <w:p w14:paraId="7D5A5EC4"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Dwa kanały na instrumenty  5 mm i jeden kanał na instrumenty 12 mm</w:t>
            </w:r>
          </w:p>
          <w:p w14:paraId="0EF28A5B"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- 10 pkt.</w:t>
            </w:r>
          </w:p>
          <w:p w14:paraId="09B26FFF"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NIE - 0 pkt.</w:t>
            </w:r>
          </w:p>
        </w:tc>
      </w:tr>
      <w:tr w:rsidR="00DA4298" w:rsidRPr="0059566F" w14:paraId="014B566A" w14:textId="77777777" w:rsidTr="009C5287">
        <w:tc>
          <w:tcPr>
            <w:tcW w:w="450" w:type="dxa"/>
          </w:tcPr>
          <w:p w14:paraId="35CE2DE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1C3E729"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Rami</w:t>
            </w:r>
            <w:r w:rsidRPr="0059566F">
              <w:rPr>
                <w:rFonts w:ascii="Times New Roman" w:eastAsia="TimesNewRoman,Bold" w:hAnsi="Times New Roman" w:cs="Times New Roman"/>
                <w:bCs/>
                <w:color w:val="000000" w:themeColor="text1"/>
                <w:sz w:val="20"/>
                <w:szCs w:val="20"/>
              </w:rPr>
              <w:t xml:space="preserve">ę </w:t>
            </w:r>
            <w:r w:rsidRPr="0059566F">
              <w:rPr>
                <w:rFonts w:ascii="Times New Roman" w:hAnsi="Times New Roman" w:cs="Times New Roman"/>
                <w:bCs/>
                <w:color w:val="000000" w:themeColor="text1"/>
                <w:sz w:val="20"/>
                <w:szCs w:val="20"/>
              </w:rPr>
              <w:t>mocuj</w:t>
            </w:r>
            <w:r w:rsidRPr="0059566F">
              <w:rPr>
                <w:rFonts w:ascii="Times New Roman" w:eastAsia="TimesNewRoman,Bold" w:hAnsi="Times New Roman" w:cs="Times New Roman"/>
                <w:bCs/>
                <w:color w:val="000000" w:themeColor="text1"/>
                <w:sz w:val="20"/>
                <w:szCs w:val="20"/>
              </w:rPr>
              <w:t>ą</w:t>
            </w:r>
            <w:r w:rsidRPr="0059566F">
              <w:rPr>
                <w:rFonts w:ascii="Times New Roman" w:hAnsi="Times New Roman" w:cs="Times New Roman"/>
                <w:bCs/>
                <w:color w:val="000000" w:themeColor="text1"/>
                <w:sz w:val="20"/>
                <w:szCs w:val="20"/>
              </w:rPr>
              <w:t xml:space="preserve">ce </w:t>
            </w:r>
            <w:r w:rsidRPr="0059566F">
              <w:rPr>
                <w:rFonts w:ascii="Times New Roman" w:hAnsi="Times New Roman" w:cs="Times New Roman"/>
                <w:color w:val="000000" w:themeColor="text1"/>
                <w:sz w:val="20"/>
                <w:szCs w:val="20"/>
              </w:rPr>
              <w:t>rektoskop operacyjny, U- kształtne, min. pi</w:t>
            </w:r>
            <w:r w:rsidRPr="0059566F">
              <w:rPr>
                <w:rFonts w:ascii="Times New Roman" w:eastAsia="TimesNewRoman" w:hAnsi="Times New Roman" w:cs="Times New Roman"/>
                <w:color w:val="000000" w:themeColor="text1"/>
                <w:sz w:val="20"/>
                <w:szCs w:val="20"/>
              </w:rPr>
              <w:t>ę</w:t>
            </w:r>
            <w:r w:rsidRPr="0059566F">
              <w:rPr>
                <w:rFonts w:ascii="Times New Roman" w:hAnsi="Times New Roman" w:cs="Times New Roman"/>
                <w:color w:val="000000" w:themeColor="text1"/>
                <w:sz w:val="20"/>
                <w:szCs w:val="20"/>
              </w:rPr>
              <w:t>cioprzegubowe, przeguby kulowe zaciskane przy pomocy pojedynczego – centralnego pokr</w:t>
            </w:r>
            <w:r w:rsidRPr="0059566F">
              <w:rPr>
                <w:rFonts w:ascii="Times New Roman" w:eastAsia="TimesNewRoman" w:hAnsi="Times New Roman" w:cs="Times New Roman"/>
                <w:color w:val="000000" w:themeColor="text1"/>
                <w:sz w:val="20"/>
                <w:szCs w:val="20"/>
              </w:rPr>
              <w:t>ę</w:t>
            </w:r>
            <w:r w:rsidRPr="0059566F">
              <w:rPr>
                <w:rFonts w:ascii="Times New Roman" w:hAnsi="Times New Roman" w:cs="Times New Roman"/>
                <w:color w:val="000000" w:themeColor="text1"/>
                <w:sz w:val="20"/>
                <w:szCs w:val="20"/>
              </w:rPr>
              <w:t>tła, współpracuj</w:t>
            </w:r>
            <w:r w:rsidRPr="0059566F">
              <w:rPr>
                <w:rFonts w:ascii="Times New Roman" w:eastAsia="TimesNewRoman" w:hAnsi="Times New Roman" w:cs="Times New Roman"/>
                <w:color w:val="000000" w:themeColor="text1"/>
                <w:sz w:val="20"/>
                <w:szCs w:val="20"/>
              </w:rPr>
              <w:t>ą</w:t>
            </w:r>
            <w:r w:rsidRPr="0059566F">
              <w:rPr>
                <w:rFonts w:ascii="Times New Roman" w:hAnsi="Times New Roman" w:cs="Times New Roman"/>
                <w:color w:val="000000" w:themeColor="text1"/>
                <w:sz w:val="20"/>
                <w:szCs w:val="20"/>
              </w:rPr>
              <w:t>ce z europejskimi stołami operacyjnymi, ergonomiczne, zapewniaj</w:t>
            </w:r>
            <w:r w:rsidRPr="0059566F">
              <w:rPr>
                <w:rFonts w:ascii="Times New Roman" w:eastAsia="TimesNewRoman" w:hAnsi="Times New Roman" w:cs="Times New Roman"/>
                <w:color w:val="000000" w:themeColor="text1"/>
                <w:sz w:val="20"/>
                <w:szCs w:val="20"/>
              </w:rPr>
              <w:t>ą</w:t>
            </w:r>
            <w:r w:rsidRPr="0059566F">
              <w:rPr>
                <w:rFonts w:ascii="Times New Roman" w:hAnsi="Times New Roman" w:cs="Times New Roman"/>
                <w:color w:val="000000" w:themeColor="text1"/>
                <w:sz w:val="20"/>
                <w:szCs w:val="20"/>
              </w:rPr>
              <w:t xml:space="preserve">ce bezpieczne mocowanie rektoskopu oraz stabilny obraz, </w:t>
            </w:r>
            <w:proofErr w:type="spellStart"/>
            <w:r w:rsidRPr="0059566F">
              <w:rPr>
                <w:rFonts w:ascii="Times New Roman" w:hAnsi="Times New Roman" w:cs="Times New Roman"/>
                <w:color w:val="000000" w:themeColor="text1"/>
                <w:sz w:val="20"/>
                <w:szCs w:val="20"/>
              </w:rPr>
              <w:t>autoklawowalne</w:t>
            </w:r>
            <w:proofErr w:type="spellEnd"/>
            <w:r w:rsidRPr="0059566F">
              <w:rPr>
                <w:rFonts w:ascii="Times New Roman" w:hAnsi="Times New Roman" w:cs="Times New Roman"/>
                <w:color w:val="000000" w:themeColor="text1"/>
                <w:sz w:val="20"/>
                <w:szCs w:val="20"/>
              </w:rPr>
              <w:t xml:space="preserve"> – 1 szt.</w:t>
            </w:r>
          </w:p>
        </w:tc>
        <w:tc>
          <w:tcPr>
            <w:tcW w:w="1559" w:type="dxa"/>
            <w:vAlign w:val="bottom"/>
          </w:tcPr>
          <w:p w14:paraId="1387ED7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0AE5C8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C1F8C0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7E0F445" w14:textId="77777777" w:rsidTr="009C5287">
        <w:tc>
          <w:tcPr>
            <w:tcW w:w="450" w:type="dxa"/>
          </w:tcPr>
          <w:p w14:paraId="423ED5A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F96795F" w14:textId="77777777" w:rsidR="00DA4298" w:rsidRPr="0059566F" w:rsidRDefault="00DA4298" w:rsidP="009C5287">
            <w:pPr>
              <w:autoSpaceDE w:val="0"/>
              <w:autoSpaceDN w:val="0"/>
              <w:adjustRightInd w:val="0"/>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 xml:space="preserve">Instrumentarium do rektoskopu </w:t>
            </w:r>
          </w:p>
        </w:tc>
        <w:tc>
          <w:tcPr>
            <w:tcW w:w="1559" w:type="dxa"/>
            <w:vAlign w:val="bottom"/>
          </w:tcPr>
          <w:p w14:paraId="4ABB2EC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9FEF033"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4518ED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5ADFC71" w14:textId="77777777" w:rsidTr="009C5287">
        <w:tc>
          <w:tcPr>
            <w:tcW w:w="450" w:type="dxa"/>
          </w:tcPr>
          <w:p w14:paraId="2C07B6B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EF92E12"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Kleszcze chwytające typu KELLY wielorazowego użytku, </w:t>
            </w:r>
            <w:proofErr w:type="spellStart"/>
            <w:r w:rsidRPr="0059566F">
              <w:rPr>
                <w:rFonts w:ascii="Times New Roman" w:hAnsi="Times New Roman" w:cs="Times New Roman"/>
                <w:color w:val="000000" w:themeColor="text1"/>
                <w:sz w:val="20"/>
                <w:szCs w:val="20"/>
              </w:rPr>
              <w:t>bransze</w:t>
            </w:r>
            <w:proofErr w:type="spellEnd"/>
            <w:r w:rsidRPr="0059566F">
              <w:rPr>
                <w:rFonts w:ascii="Times New Roman" w:hAnsi="Times New Roman" w:cs="Times New Roman"/>
                <w:color w:val="000000" w:themeColor="text1"/>
                <w:sz w:val="20"/>
                <w:szCs w:val="20"/>
              </w:rPr>
              <w:t xml:space="preserve"> lekko odgięte od osi instrumentu do dołu, jedna </w:t>
            </w:r>
            <w:proofErr w:type="spellStart"/>
            <w:r w:rsidRPr="0059566F">
              <w:rPr>
                <w:rFonts w:ascii="Times New Roman" w:hAnsi="Times New Roman" w:cs="Times New Roman"/>
                <w:color w:val="000000" w:themeColor="text1"/>
                <w:sz w:val="20"/>
                <w:szCs w:val="20"/>
              </w:rPr>
              <w:t>bransza</w:t>
            </w:r>
            <w:proofErr w:type="spellEnd"/>
            <w:r w:rsidRPr="0059566F">
              <w:rPr>
                <w:rFonts w:ascii="Times New Roman" w:hAnsi="Times New Roman" w:cs="Times New Roman"/>
                <w:color w:val="000000" w:themeColor="text1"/>
                <w:sz w:val="20"/>
                <w:szCs w:val="20"/>
              </w:rPr>
              <w:t xml:space="preserve"> ruchoma; </w:t>
            </w:r>
            <w:proofErr w:type="spellStart"/>
            <w:r w:rsidRPr="0059566F">
              <w:rPr>
                <w:rFonts w:ascii="Times New Roman" w:hAnsi="Times New Roman" w:cs="Times New Roman"/>
                <w:color w:val="000000" w:themeColor="text1"/>
                <w:sz w:val="20"/>
                <w:szCs w:val="20"/>
              </w:rPr>
              <w:t>monopolarne</w:t>
            </w:r>
            <w:proofErr w:type="spellEnd"/>
            <w:r w:rsidRPr="0059566F">
              <w:rPr>
                <w:rFonts w:ascii="Times New Roman" w:hAnsi="Times New Roman" w:cs="Times New Roman"/>
                <w:color w:val="000000" w:themeColor="text1"/>
                <w:sz w:val="20"/>
                <w:szCs w:val="20"/>
              </w:rPr>
              <w:t xml:space="preserve">, obrotowe, rozbieralne, z przyłączem do przepłukiwania,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xml:space="preserve">, długości min. 36 cm, uchwyt plastikowy bez zapinki, tubus izolowany – 1 szt. </w:t>
            </w:r>
          </w:p>
        </w:tc>
        <w:tc>
          <w:tcPr>
            <w:tcW w:w="1559" w:type="dxa"/>
            <w:vAlign w:val="bottom"/>
          </w:tcPr>
          <w:p w14:paraId="78694D1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ABF626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B2F6E7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6104B4F" w14:textId="77777777" w:rsidTr="009C5287">
        <w:tc>
          <w:tcPr>
            <w:tcW w:w="450" w:type="dxa"/>
          </w:tcPr>
          <w:p w14:paraId="7EBA1E6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52DBE85"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Kleszcze chwytające z zębami 2 x 4, wielorazowego użytku, </w:t>
            </w:r>
            <w:proofErr w:type="spellStart"/>
            <w:r w:rsidRPr="0059566F">
              <w:rPr>
                <w:rFonts w:ascii="Times New Roman" w:hAnsi="Times New Roman" w:cs="Times New Roman"/>
                <w:color w:val="000000" w:themeColor="text1"/>
                <w:sz w:val="20"/>
                <w:szCs w:val="20"/>
              </w:rPr>
              <w:t>bransze</w:t>
            </w:r>
            <w:proofErr w:type="spellEnd"/>
            <w:r w:rsidRPr="0059566F">
              <w:rPr>
                <w:rFonts w:ascii="Times New Roman" w:hAnsi="Times New Roman" w:cs="Times New Roman"/>
                <w:color w:val="000000" w:themeColor="text1"/>
                <w:sz w:val="20"/>
                <w:szCs w:val="20"/>
              </w:rPr>
              <w:t xml:space="preserve"> lekko odgięte od osi instrumentu do dołu, jedna </w:t>
            </w:r>
            <w:proofErr w:type="spellStart"/>
            <w:r w:rsidRPr="0059566F">
              <w:rPr>
                <w:rFonts w:ascii="Times New Roman" w:hAnsi="Times New Roman" w:cs="Times New Roman"/>
                <w:color w:val="000000" w:themeColor="text1"/>
                <w:sz w:val="20"/>
                <w:szCs w:val="20"/>
              </w:rPr>
              <w:t>bransza</w:t>
            </w:r>
            <w:proofErr w:type="spellEnd"/>
            <w:r w:rsidRPr="0059566F">
              <w:rPr>
                <w:rFonts w:ascii="Times New Roman" w:hAnsi="Times New Roman" w:cs="Times New Roman"/>
                <w:color w:val="000000" w:themeColor="text1"/>
                <w:sz w:val="20"/>
                <w:szCs w:val="20"/>
              </w:rPr>
              <w:t xml:space="preserve"> ruchoma; </w:t>
            </w:r>
            <w:proofErr w:type="spellStart"/>
            <w:r w:rsidRPr="0059566F">
              <w:rPr>
                <w:rFonts w:ascii="Times New Roman" w:hAnsi="Times New Roman" w:cs="Times New Roman"/>
                <w:color w:val="000000" w:themeColor="text1"/>
                <w:sz w:val="20"/>
                <w:szCs w:val="20"/>
              </w:rPr>
              <w:t>monopolarne</w:t>
            </w:r>
            <w:proofErr w:type="spellEnd"/>
            <w:r w:rsidRPr="0059566F">
              <w:rPr>
                <w:rFonts w:ascii="Times New Roman" w:hAnsi="Times New Roman" w:cs="Times New Roman"/>
                <w:color w:val="000000" w:themeColor="text1"/>
                <w:sz w:val="20"/>
                <w:szCs w:val="20"/>
              </w:rPr>
              <w:t xml:space="preserve">, obrotowe, rozbieralne, z przyłączem do przepłukiwania,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xml:space="preserve">, długości min. 36 cm, uchwyt plastikowy z zapinką, tubus izolowany – 1 szt. </w:t>
            </w:r>
          </w:p>
        </w:tc>
        <w:tc>
          <w:tcPr>
            <w:tcW w:w="1559" w:type="dxa"/>
            <w:vAlign w:val="bottom"/>
          </w:tcPr>
          <w:p w14:paraId="06F2D17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C5A2084"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89E257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893E320" w14:textId="77777777" w:rsidTr="009C5287">
        <w:tc>
          <w:tcPr>
            <w:tcW w:w="450" w:type="dxa"/>
          </w:tcPr>
          <w:p w14:paraId="3A25B99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4DAFEB"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Kleszcze chwytające, atraumatyczne, wielorazowego użytku, </w:t>
            </w:r>
            <w:proofErr w:type="spellStart"/>
            <w:r w:rsidRPr="0059566F">
              <w:rPr>
                <w:rFonts w:ascii="Times New Roman" w:hAnsi="Times New Roman" w:cs="Times New Roman"/>
                <w:color w:val="000000" w:themeColor="text1"/>
                <w:sz w:val="20"/>
                <w:szCs w:val="20"/>
              </w:rPr>
              <w:t>bransze</w:t>
            </w:r>
            <w:proofErr w:type="spellEnd"/>
            <w:r w:rsidRPr="0059566F">
              <w:rPr>
                <w:rFonts w:ascii="Times New Roman" w:hAnsi="Times New Roman" w:cs="Times New Roman"/>
                <w:color w:val="000000" w:themeColor="text1"/>
                <w:sz w:val="20"/>
                <w:szCs w:val="20"/>
              </w:rPr>
              <w:t xml:space="preserve"> lekko odgięte od osi instrumentu do dołu, jedna </w:t>
            </w:r>
            <w:proofErr w:type="spellStart"/>
            <w:r w:rsidRPr="0059566F">
              <w:rPr>
                <w:rFonts w:ascii="Times New Roman" w:hAnsi="Times New Roman" w:cs="Times New Roman"/>
                <w:color w:val="000000" w:themeColor="text1"/>
                <w:sz w:val="20"/>
                <w:szCs w:val="20"/>
              </w:rPr>
              <w:t>bransza</w:t>
            </w:r>
            <w:proofErr w:type="spellEnd"/>
            <w:r w:rsidRPr="0059566F">
              <w:rPr>
                <w:rFonts w:ascii="Times New Roman" w:hAnsi="Times New Roman" w:cs="Times New Roman"/>
                <w:color w:val="000000" w:themeColor="text1"/>
                <w:sz w:val="20"/>
                <w:szCs w:val="20"/>
              </w:rPr>
              <w:t xml:space="preserve"> </w:t>
            </w:r>
            <w:r w:rsidRPr="0059566F">
              <w:rPr>
                <w:rFonts w:ascii="Times New Roman" w:hAnsi="Times New Roman" w:cs="Times New Roman"/>
                <w:color w:val="000000" w:themeColor="text1"/>
                <w:sz w:val="20"/>
                <w:szCs w:val="20"/>
              </w:rPr>
              <w:lastRenderedPageBreak/>
              <w:t xml:space="preserve">ruchoma; </w:t>
            </w:r>
            <w:proofErr w:type="spellStart"/>
            <w:r w:rsidRPr="0059566F">
              <w:rPr>
                <w:rFonts w:ascii="Times New Roman" w:hAnsi="Times New Roman" w:cs="Times New Roman"/>
                <w:color w:val="000000" w:themeColor="text1"/>
                <w:sz w:val="20"/>
                <w:szCs w:val="20"/>
              </w:rPr>
              <w:t>monopolarne</w:t>
            </w:r>
            <w:proofErr w:type="spellEnd"/>
            <w:r w:rsidRPr="0059566F">
              <w:rPr>
                <w:rFonts w:ascii="Times New Roman" w:hAnsi="Times New Roman" w:cs="Times New Roman"/>
                <w:color w:val="000000" w:themeColor="text1"/>
                <w:sz w:val="20"/>
                <w:szCs w:val="20"/>
              </w:rPr>
              <w:t xml:space="preserve">, obrotowe, rozbieralne, z przyłączem do przepłukiwania,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długości min. 36 cm, uchwyt plastikowy z zapinką, tubus izolowany – 1 szt.</w:t>
            </w:r>
          </w:p>
        </w:tc>
        <w:tc>
          <w:tcPr>
            <w:tcW w:w="1559" w:type="dxa"/>
            <w:vAlign w:val="bottom"/>
          </w:tcPr>
          <w:p w14:paraId="4362B0F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3C2B274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E8FAAA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3961BAE" w14:textId="77777777" w:rsidTr="009C5287">
        <w:tc>
          <w:tcPr>
            <w:tcW w:w="450" w:type="dxa"/>
          </w:tcPr>
          <w:p w14:paraId="6C7D1D8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6E21118"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Nożyczki wielorazowego użytku, ostrza ząbkowane, </w:t>
            </w:r>
            <w:proofErr w:type="spellStart"/>
            <w:r w:rsidRPr="0059566F">
              <w:rPr>
                <w:rFonts w:ascii="Times New Roman" w:hAnsi="Times New Roman" w:cs="Times New Roman"/>
                <w:color w:val="000000" w:themeColor="text1"/>
                <w:sz w:val="20"/>
                <w:szCs w:val="20"/>
              </w:rPr>
              <w:t>bransze</w:t>
            </w:r>
            <w:proofErr w:type="spellEnd"/>
            <w:r w:rsidRPr="0059566F">
              <w:rPr>
                <w:rFonts w:ascii="Times New Roman" w:hAnsi="Times New Roman" w:cs="Times New Roman"/>
                <w:color w:val="000000" w:themeColor="text1"/>
                <w:sz w:val="20"/>
                <w:szCs w:val="20"/>
              </w:rPr>
              <w:t xml:space="preserve"> lekko odgięte od osi instrumentu do dołu, jedna </w:t>
            </w:r>
            <w:proofErr w:type="spellStart"/>
            <w:r w:rsidRPr="0059566F">
              <w:rPr>
                <w:rFonts w:ascii="Times New Roman" w:hAnsi="Times New Roman" w:cs="Times New Roman"/>
                <w:color w:val="000000" w:themeColor="text1"/>
                <w:sz w:val="20"/>
                <w:szCs w:val="20"/>
              </w:rPr>
              <w:t>bransza</w:t>
            </w:r>
            <w:proofErr w:type="spellEnd"/>
            <w:r w:rsidRPr="0059566F">
              <w:rPr>
                <w:rFonts w:ascii="Times New Roman" w:hAnsi="Times New Roman" w:cs="Times New Roman"/>
                <w:color w:val="000000" w:themeColor="text1"/>
                <w:sz w:val="20"/>
                <w:szCs w:val="20"/>
              </w:rPr>
              <w:t xml:space="preserve"> ruchoma; </w:t>
            </w:r>
            <w:proofErr w:type="spellStart"/>
            <w:r w:rsidRPr="0059566F">
              <w:rPr>
                <w:rFonts w:ascii="Times New Roman" w:hAnsi="Times New Roman" w:cs="Times New Roman"/>
                <w:color w:val="000000" w:themeColor="text1"/>
                <w:sz w:val="20"/>
                <w:szCs w:val="20"/>
              </w:rPr>
              <w:t>monopolarne</w:t>
            </w:r>
            <w:proofErr w:type="spellEnd"/>
            <w:r w:rsidRPr="0059566F">
              <w:rPr>
                <w:rFonts w:ascii="Times New Roman" w:hAnsi="Times New Roman" w:cs="Times New Roman"/>
                <w:color w:val="000000" w:themeColor="text1"/>
                <w:sz w:val="20"/>
                <w:szCs w:val="20"/>
              </w:rPr>
              <w:t xml:space="preserve">, obrotowe, rozbieralne, z przyłączem do przepłukiwania,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długości min. 36 cm, uchwyt plastikowy bez zapinki, tubus izolowany – 1 szt.</w:t>
            </w:r>
          </w:p>
        </w:tc>
        <w:tc>
          <w:tcPr>
            <w:tcW w:w="1559" w:type="dxa"/>
            <w:vAlign w:val="bottom"/>
          </w:tcPr>
          <w:p w14:paraId="79B68BC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B1D24C3"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818342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EF841DC" w14:textId="77777777" w:rsidTr="009C5287">
        <w:tc>
          <w:tcPr>
            <w:tcW w:w="450" w:type="dxa"/>
          </w:tcPr>
          <w:p w14:paraId="20B0B5A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636BB6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Dodatkowy wkład nożyczek wielorazowego użytku, ostrza ząbkowane, </w:t>
            </w:r>
            <w:proofErr w:type="spellStart"/>
            <w:r w:rsidRPr="0059566F">
              <w:rPr>
                <w:rFonts w:ascii="Times New Roman" w:hAnsi="Times New Roman" w:cs="Times New Roman"/>
                <w:color w:val="000000" w:themeColor="text1"/>
                <w:sz w:val="20"/>
                <w:szCs w:val="20"/>
              </w:rPr>
              <w:t>bransze</w:t>
            </w:r>
            <w:proofErr w:type="spellEnd"/>
            <w:r w:rsidRPr="0059566F">
              <w:rPr>
                <w:rFonts w:ascii="Times New Roman" w:hAnsi="Times New Roman" w:cs="Times New Roman"/>
                <w:color w:val="000000" w:themeColor="text1"/>
                <w:sz w:val="20"/>
                <w:szCs w:val="20"/>
              </w:rPr>
              <w:t xml:space="preserve"> lekko odgięte od osi instrumentu do dołu, jedna </w:t>
            </w:r>
            <w:proofErr w:type="spellStart"/>
            <w:r w:rsidRPr="0059566F">
              <w:rPr>
                <w:rFonts w:ascii="Times New Roman" w:hAnsi="Times New Roman" w:cs="Times New Roman"/>
                <w:color w:val="000000" w:themeColor="text1"/>
                <w:sz w:val="20"/>
                <w:szCs w:val="20"/>
              </w:rPr>
              <w:t>bransza</w:t>
            </w:r>
            <w:proofErr w:type="spellEnd"/>
            <w:r w:rsidRPr="0059566F">
              <w:rPr>
                <w:rFonts w:ascii="Times New Roman" w:hAnsi="Times New Roman" w:cs="Times New Roman"/>
                <w:color w:val="000000" w:themeColor="text1"/>
                <w:sz w:val="20"/>
                <w:szCs w:val="20"/>
              </w:rPr>
              <w:t xml:space="preserve"> ruchoma – 1 szt. </w:t>
            </w:r>
          </w:p>
        </w:tc>
        <w:tc>
          <w:tcPr>
            <w:tcW w:w="1559" w:type="dxa"/>
            <w:vAlign w:val="bottom"/>
          </w:tcPr>
          <w:p w14:paraId="6CBFA35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EEB6E9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8FF8E0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72FF25E" w14:textId="77777777" w:rsidTr="009C5287">
        <w:tc>
          <w:tcPr>
            <w:tcW w:w="450" w:type="dxa"/>
          </w:tcPr>
          <w:p w14:paraId="1503926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515430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Rurka </w:t>
            </w:r>
            <w:proofErr w:type="spellStart"/>
            <w:r w:rsidRPr="0059566F">
              <w:rPr>
                <w:rFonts w:ascii="Times New Roman" w:hAnsi="Times New Roman" w:cs="Times New Roman"/>
                <w:color w:val="000000" w:themeColor="text1"/>
                <w:sz w:val="20"/>
                <w:szCs w:val="20"/>
              </w:rPr>
              <w:t>koagulacyjno</w:t>
            </w:r>
            <w:proofErr w:type="spellEnd"/>
            <w:r w:rsidRPr="0059566F">
              <w:rPr>
                <w:rFonts w:ascii="Times New Roman" w:hAnsi="Times New Roman" w:cs="Times New Roman"/>
                <w:color w:val="000000" w:themeColor="text1"/>
                <w:sz w:val="20"/>
                <w:szCs w:val="20"/>
              </w:rPr>
              <w:t xml:space="preserve"> - ssąca wielorazowego użytku, </w:t>
            </w:r>
            <w:proofErr w:type="spellStart"/>
            <w:r w:rsidRPr="0059566F">
              <w:rPr>
                <w:rFonts w:ascii="Times New Roman" w:hAnsi="Times New Roman" w:cs="Times New Roman"/>
                <w:color w:val="000000" w:themeColor="text1"/>
                <w:sz w:val="20"/>
                <w:szCs w:val="20"/>
              </w:rPr>
              <w:t>monopolarna</w:t>
            </w:r>
            <w:proofErr w:type="spellEnd"/>
            <w:r w:rsidRPr="0059566F">
              <w:rPr>
                <w:rFonts w:ascii="Times New Roman" w:hAnsi="Times New Roman" w:cs="Times New Roman"/>
                <w:color w:val="000000" w:themeColor="text1"/>
                <w:sz w:val="20"/>
                <w:szCs w:val="20"/>
              </w:rPr>
              <w:t xml:space="preserve">,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xml:space="preserve">, długości min.33 cm, zagięta do dołu w końcu dystalnym i proksymalnym – 1 szt. </w:t>
            </w:r>
          </w:p>
        </w:tc>
        <w:tc>
          <w:tcPr>
            <w:tcW w:w="1559" w:type="dxa"/>
            <w:vAlign w:val="bottom"/>
          </w:tcPr>
          <w:p w14:paraId="5BB93EC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CAB47D0"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1EEF4B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EEBF0D8" w14:textId="77777777" w:rsidTr="009C5287">
        <w:tc>
          <w:tcPr>
            <w:tcW w:w="450" w:type="dxa"/>
          </w:tcPr>
          <w:p w14:paraId="1571D5B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B20CEF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Uchwyt z zaworem trąbkowym, mocowany do rurek </w:t>
            </w:r>
            <w:proofErr w:type="spellStart"/>
            <w:r w:rsidRPr="0059566F">
              <w:rPr>
                <w:rFonts w:ascii="Times New Roman" w:hAnsi="Times New Roman" w:cs="Times New Roman"/>
                <w:color w:val="000000" w:themeColor="text1"/>
                <w:sz w:val="20"/>
                <w:szCs w:val="20"/>
              </w:rPr>
              <w:t>koagulacyjno</w:t>
            </w:r>
            <w:proofErr w:type="spellEnd"/>
            <w:r w:rsidRPr="0059566F">
              <w:rPr>
                <w:rFonts w:ascii="Times New Roman" w:hAnsi="Times New Roman" w:cs="Times New Roman"/>
                <w:color w:val="000000" w:themeColor="text1"/>
                <w:sz w:val="20"/>
                <w:szCs w:val="20"/>
              </w:rPr>
              <w:t xml:space="preserve"> – ssących – 1 szt. </w:t>
            </w:r>
          </w:p>
        </w:tc>
        <w:tc>
          <w:tcPr>
            <w:tcW w:w="1559" w:type="dxa"/>
            <w:vAlign w:val="bottom"/>
          </w:tcPr>
          <w:p w14:paraId="44B0620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DAE466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1D04B7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3A5ADB8" w14:textId="77777777" w:rsidTr="009C5287">
        <w:tc>
          <w:tcPr>
            <w:tcW w:w="450" w:type="dxa"/>
          </w:tcPr>
          <w:p w14:paraId="0C83556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57110F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Elektroda preparacyjna haczykowa wielorazowego użytku, </w:t>
            </w:r>
            <w:proofErr w:type="spellStart"/>
            <w:r w:rsidRPr="0059566F">
              <w:rPr>
                <w:rFonts w:ascii="Times New Roman" w:hAnsi="Times New Roman" w:cs="Times New Roman"/>
                <w:color w:val="000000" w:themeColor="text1"/>
                <w:sz w:val="20"/>
                <w:szCs w:val="20"/>
              </w:rPr>
              <w:t>monopolarna</w:t>
            </w:r>
            <w:proofErr w:type="spellEnd"/>
            <w:r w:rsidRPr="0059566F">
              <w:rPr>
                <w:rFonts w:ascii="Times New Roman" w:hAnsi="Times New Roman" w:cs="Times New Roman"/>
                <w:color w:val="000000" w:themeColor="text1"/>
                <w:sz w:val="20"/>
                <w:szCs w:val="20"/>
              </w:rPr>
              <w:t xml:space="preserve">, zagięta do dołu w końcu dystalnym i proksymalnym,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długości min. 33 cm – 1 szt.</w:t>
            </w:r>
          </w:p>
        </w:tc>
        <w:tc>
          <w:tcPr>
            <w:tcW w:w="1559" w:type="dxa"/>
            <w:vAlign w:val="bottom"/>
          </w:tcPr>
          <w:p w14:paraId="7DA4897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C3A0A0C"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9A03F3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F84C7D0" w14:textId="77777777" w:rsidTr="009C5287">
        <w:tc>
          <w:tcPr>
            <w:tcW w:w="450" w:type="dxa"/>
          </w:tcPr>
          <w:p w14:paraId="2606410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8F9E44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Elektroda preparacyjna haczykowa wielorazowego użytku, </w:t>
            </w:r>
            <w:proofErr w:type="spellStart"/>
            <w:r w:rsidRPr="0059566F">
              <w:rPr>
                <w:rFonts w:ascii="Times New Roman" w:hAnsi="Times New Roman" w:cs="Times New Roman"/>
                <w:color w:val="000000" w:themeColor="text1"/>
                <w:sz w:val="20"/>
                <w:szCs w:val="20"/>
              </w:rPr>
              <w:t>monopolarna</w:t>
            </w:r>
            <w:proofErr w:type="spellEnd"/>
            <w:r w:rsidRPr="0059566F">
              <w:rPr>
                <w:rFonts w:ascii="Times New Roman" w:hAnsi="Times New Roman" w:cs="Times New Roman"/>
                <w:color w:val="000000" w:themeColor="text1"/>
                <w:sz w:val="20"/>
                <w:szCs w:val="20"/>
              </w:rPr>
              <w:t xml:space="preserve">, zagięta do dołu w końcu dystalnym,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długości min. 33 cm – 1 szt.</w:t>
            </w:r>
          </w:p>
        </w:tc>
        <w:tc>
          <w:tcPr>
            <w:tcW w:w="1559" w:type="dxa"/>
            <w:vAlign w:val="bottom"/>
          </w:tcPr>
          <w:p w14:paraId="05B6D10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17EE372"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BE872B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7D99858" w14:textId="77777777" w:rsidTr="009C5287">
        <w:tc>
          <w:tcPr>
            <w:tcW w:w="450" w:type="dxa"/>
          </w:tcPr>
          <w:p w14:paraId="53F27CC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8A9049B"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Imadło wielorazowego użytku, rozbieralne, uchwyt pistoletowy z zapinką z możliwością odblokowania zapinki na stałe i pracy bez zapinki, wkład imadła z </w:t>
            </w:r>
            <w:proofErr w:type="spellStart"/>
            <w:r w:rsidRPr="0059566F">
              <w:rPr>
                <w:rFonts w:ascii="Times New Roman" w:hAnsi="Times New Roman" w:cs="Times New Roman"/>
                <w:color w:val="000000" w:themeColor="text1"/>
                <w:sz w:val="20"/>
                <w:szCs w:val="20"/>
              </w:rPr>
              <w:t>branszami</w:t>
            </w:r>
            <w:proofErr w:type="spellEnd"/>
            <w:r w:rsidRPr="0059566F">
              <w:rPr>
                <w:rFonts w:ascii="Times New Roman" w:hAnsi="Times New Roman" w:cs="Times New Roman"/>
                <w:color w:val="000000" w:themeColor="text1"/>
                <w:sz w:val="20"/>
                <w:szCs w:val="20"/>
              </w:rPr>
              <w:t xml:space="preserve"> </w:t>
            </w:r>
            <w:proofErr w:type="spellStart"/>
            <w:r w:rsidRPr="0059566F">
              <w:rPr>
                <w:rFonts w:ascii="Times New Roman" w:hAnsi="Times New Roman" w:cs="Times New Roman"/>
                <w:color w:val="000000" w:themeColor="text1"/>
                <w:sz w:val="20"/>
                <w:szCs w:val="20"/>
              </w:rPr>
              <w:t>dystalnie</w:t>
            </w:r>
            <w:proofErr w:type="spellEnd"/>
            <w:r w:rsidRPr="0059566F">
              <w:rPr>
                <w:rFonts w:ascii="Times New Roman" w:hAnsi="Times New Roman" w:cs="Times New Roman"/>
                <w:color w:val="000000" w:themeColor="text1"/>
                <w:sz w:val="20"/>
                <w:szCs w:val="20"/>
              </w:rPr>
              <w:t xml:space="preserve"> zagiętymi, średnicy maksymalnej </w:t>
            </w:r>
            <w:smartTag w:uri="urn:schemas-microsoft-com:office:smarttags" w:element="metricconverter">
              <w:smartTagPr>
                <w:attr w:name="ProductID" w:val="11 cm"/>
              </w:smartTagPr>
              <w:r w:rsidRPr="0059566F">
                <w:rPr>
                  <w:rFonts w:ascii="Times New Roman" w:hAnsi="Times New Roman" w:cs="Times New Roman"/>
                  <w:color w:val="000000" w:themeColor="text1"/>
                  <w:sz w:val="20"/>
                  <w:szCs w:val="20"/>
                </w:rPr>
                <w:t>5 mm</w:t>
              </w:r>
            </w:smartTag>
            <w:r w:rsidRPr="0059566F">
              <w:rPr>
                <w:rFonts w:ascii="Times New Roman" w:hAnsi="Times New Roman" w:cs="Times New Roman"/>
                <w:color w:val="000000" w:themeColor="text1"/>
                <w:sz w:val="20"/>
                <w:szCs w:val="20"/>
              </w:rPr>
              <w:t xml:space="preserve">, długości min. 33 cm – 2 szt. </w:t>
            </w:r>
          </w:p>
        </w:tc>
        <w:tc>
          <w:tcPr>
            <w:tcW w:w="1559" w:type="dxa"/>
            <w:vAlign w:val="bottom"/>
          </w:tcPr>
          <w:p w14:paraId="272277E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05E278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71FBE6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0140881" w14:textId="77777777" w:rsidTr="009C5287">
        <w:tc>
          <w:tcPr>
            <w:tcW w:w="450" w:type="dxa"/>
          </w:tcPr>
          <w:p w14:paraId="01B630A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575317D"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Pojemnik plastikowy do sterylizacji i przechowywania instrumentów, wymiary zewnętrzne min. 585 x 255 x 145 mm, w zestawie uchwyt na instrumenty laparoskopowe – 3 szt.</w:t>
            </w:r>
          </w:p>
        </w:tc>
        <w:tc>
          <w:tcPr>
            <w:tcW w:w="1559" w:type="dxa"/>
            <w:vAlign w:val="bottom"/>
          </w:tcPr>
          <w:p w14:paraId="3BF8527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07F9536"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98C227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952F9F4" w14:textId="77777777" w:rsidTr="009C5287">
        <w:tc>
          <w:tcPr>
            <w:tcW w:w="450" w:type="dxa"/>
          </w:tcPr>
          <w:p w14:paraId="6B96F05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88F0B48"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Przewód </w:t>
            </w:r>
            <w:proofErr w:type="spellStart"/>
            <w:r w:rsidRPr="0059566F">
              <w:rPr>
                <w:rFonts w:ascii="Times New Roman" w:hAnsi="Times New Roman" w:cs="Times New Roman"/>
                <w:color w:val="000000" w:themeColor="text1"/>
                <w:sz w:val="20"/>
                <w:szCs w:val="20"/>
              </w:rPr>
              <w:t>monopolarny</w:t>
            </w:r>
            <w:proofErr w:type="spellEnd"/>
            <w:r w:rsidRPr="0059566F">
              <w:rPr>
                <w:rFonts w:ascii="Times New Roman" w:hAnsi="Times New Roman" w:cs="Times New Roman"/>
                <w:color w:val="000000" w:themeColor="text1"/>
                <w:sz w:val="20"/>
                <w:szCs w:val="20"/>
              </w:rPr>
              <w:t xml:space="preserve">, dł. min. 300 cm - 2 </w:t>
            </w:r>
            <w:proofErr w:type="spellStart"/>
            <w:r w:rsidRPr="0059566F">
              <w:rPr>
                <w:rFonts w:ascii="Times New Roman" w:hAnsi="Times New Roman" w:cs="Times New Roman"/>
                <w:color w:val="000000" w:themeColor="text1"/>
                <w:sz w:val="20"/>
                <w:szCs w:val="20"/>
              </w:rPr>
              <w:t>szt</w:t>
            </w:r>
            <w:proofErr w:type="spellEnd"/>
          </w:p>
        </w:tc>
        <w:tc>
          <w:tcPr>
            <w:tcW w:w="1559" w:type="dxa"/>
            <w:vAlign w:val="bottom"/>
          </w:tcPr>
          <w:p w14:paraId="42B07C5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79EA50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C2E5A8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D98A627" w14:textId="77777777" w:rsidTr="009C5287">
        <w:tc>
          <w:tcPr>
            <w:tcW w:w="450" w:type="dxa"/>
          </w:tcPr>
          <w:p w14:paraId="0F4BDF7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CC9435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Adapter wysokoprzepływowy dla nakładki uszczelniającej typu S-PORT – 2 szt.</w:t>
            </w:r>
          </w:p>
        </w:tc>
        <w:tc>
          <w:tcPr>
            <w:tcW w:w="1559" w:type="dxa"/>
            <w:vAlign w:val="bottom"/>
          </w:tcPr>
          <w:p w14:paraId="0029D37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FA1B113"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9131EF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9CFE4C8" w14:textId="77777777" w:rsidTr="009C5287">
        <w:tc>
          <w:tcPr>
            <w:tcW w:w="450" w:type="dxa"/>
          </w:tcPr>
          <w:p w14:paraId="742B02A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110B9E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Nakładka uszczelniająca typu S-PORT z minimum 4 dostępami narzędziowymi w rozmiarach 3mm, 5mm lub w zakresie od 13mm do 15mm – 2 szt. </w:t>
            </w:r>
          </w:p>
        </w:tc>
        <w:tc>
          <w:tcPr>
            <w:tcW w:w="1559" w:type="dxa"/>
            <w:vAlign w:val="bottom"/>
          </w:tcPr>
          <w:p w14:paraId="69B782B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01DA29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BF3FA2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E3C8438" w14:textId="77777777" w:rsidTr="009C5287">
        <w:tc>
          <w:tcPr>
            <w:tcW w:w="450" w:type="dxa"/>
          </w:tcPr>
          <w:p w14:paraId="6788C53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502B2C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Aplikator, do zakładania uszczelek w nasadce roboczej rektoskopu operacyjnego – 2 szt.</w:t>
            </w:r>
          </w:p>
        </w:tc>
        <w:tc>
          <w:tcPr>
            <w:tcW w:w="1559" w:type="dxa"/>
            <w:vAlign w:val="bottom"/>
          </w:tcPr>
          <w:p w14:paraId="5391A0C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4D1273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6DA42A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043AC4B" w14:textId="77777777" w:rsidTr="009C5287">
        <w:tc>
          <w:tcPr>
            <w:tcW w:w="450" w:type="dxa"/>
          </w:tcPr>
          <w:p w14:paraId="22A939F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F688B47" w14:textId="1C0C1AF0"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Zestaw uszczelek do nasadki roboczej rektoskopu – 4 opak. </w:t>
            </w:r>
          </w:p>
          <w:p w14:paraId="08B3ED80" w14:textId="77777777" w:rsidR="00DA4298" w:rsidRPr="0059566F" w:rsidRDefault="00DA4298" w:rsidP="009C5287">
            <w:pPr>
              <w:spacing w:line="288" w:lineRule="auto"/>
              <w:jc w:val="both"/>
              <w:rPr>
                <w:rFonts w:ascii="Times New Roman" w:hAnsi="Times New Roman" w:cs="Times New Roman"/>
                <w:color w:val="000000" w:themeColor="text1"/>
                <w:sz w:val="16"/>
                <w:szCs w:val="16"/>
              </w:rPr>
            </w:pPr>
            <w:r w:rsidRPr="0059566F">
              <w:rPr>
                <w:rFonts w:ascii="Times New Roman" w:hAnsi="Times New Roman" w:cs="Times New Roman"/>
                <w:color w:val="0070C0"/>
                <w:sz w:val="16"/>
                <w:szCs w:val="16"/>
              </w:rPr>
              <w:t>Uwaga – Zamawiający dopuszcza zaoferowanie zestawu uszczelek do nasadki roboczej rektoskopu -4opak. , które nie są wyrobem medycznym (stawka VAT 23%) w rozumieniu ustawy o wyrobach medycznych</w:t>
            </w:r>
          </w:p>
        </w:tc>
        <w:tc>
          <w:tcPr>
            <w:tcW w:w="1559" w:type="dxa"/>
            <w:vAlign w:val="bottom"/>
          </w:tcPr>
          <w:p w14:paraId="79AAFEA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FF7F42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65E71E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850E334" w14:textId="77777777" w:rsidTr="009C5287">
        <w:tc>
          <w:tcPr>
            <w:tcW w:w="450" w:type="dxa"/>
          </w:tcPr>
          <w:p w14:paraId="3F356DC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FC10511"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Optyka laparoskopowa, kąt patrzenia 30°, śr. 10 mm, dł. 31 cm, w</w:t>
            </w:r>
            <w:r w:rsidRPr="0059566F">
              <w:rPr>
                <w:rFonts w:ascii="Times New Roman" w:hAnsi="Times New Roman" w:cs="Times New Roman"/>
                <w:bCs/>
                <w:color w:val="000000" w:themeColor="text1"/>
                <w:sz w:val="20"/>
                <w:szCs w:val="20"/>
              </w:rPr>
              <w:t xml:space="preserve">yposażona w system soczewek wałeczkowych, </w:t>
            </w:r>
            <w:proofErr w:type="spellStart"/>
            <w:r w:rsidRPr="0059566F">
              <w:rPr>
                <w:rFonts w:ascii="Times New Roman" w:hAnsi="Times New Roman" w:cs="Times New Roman"/>
                <w:bCs/>
                <w:color w:val="000000" w:themeColor="text1"/>
                <w:sz w:val="20"/>
                <w:szCs w:val="20"/>
              </w:rPr>
              <w:t>autoklawowalna</w:t>
            </w:r>
            <w:proofErr w:type="spellEnd"/>
            <w:r w:rsidRPr="0059566F">
              <w:rPr>
                <w:rFonts w:ascii="Times New Roman" w:hAnsi="Times New Roman" w:cs="Times New Roman"/>
                <w:bCs/>
                <w:color w:val="000000" w:themeColor="text1"/>
                <w:sz w:val="20"/>
                <w:szCs w:val="20"/>
              </w:rPr>
              <w:t xml:space="preserve">. </w:t>
            </w:r>
            <w:r w:rsidRPr="0059566F">
              <w:rPr>
                <w:rFonts w:ascii="Times New Roman" w:hAnsi="Times New Roman" w:cs="Times New Roman"/>
                <w:color w:val="000000" w:themeColor="text1"/>
                <w:sz w:val="20"/>
                <w:szCs w:val="20"/>
              </w:rPr>
              <w:t xml:space="preserve">Optyka opatrzona słowną informacją potwierdzającą </w:t>
            </w:r>
            <w:proofErr w:type="spellStart"/>
            <w:r w:rsidRPr="0059566F">
              <w:rPr>
                <w:rFonts w:ascii="Times New Roman" w:hAnsi="Times New Roman" w:cs="Times New Roman"/>
                <w:color w:val="000000" w:themeColor="text1"/>
                <w:sz w:val="20"/>
                <w:szCs w:val="20"/>
              </w:rPr>
              <w:t>autoklawowalność</w:t>
            </w:r>
            <w:proofErr w:type="spellEnd"/>
            <w:r w:rsidRPr="0059566F">
              <w:rPr>
                <w:rFonts w:ascii="Times New Roman" w:hAnsi="Times New Roman" w:cs="Times New Roman"/>
                <w:color w:val="000000" w:themeColor="text1"/>
                <w:sz w:val="20"/>
                <w:szCs w:val="20"/>
              </w:rPr>
              <w:t xml:space="preserve"> oraz nadrukowanym kodem DATA MATRIX lub równoważne  z zakodowanym min. numerem katalogowym i numerem seryjnym optyki. Nadrukowane na obudowie optyki oznaczenie (w postaci graficznej lub cyfrowej) średnicy kompatybilnego światłowodu - 1 szt.</w:t>
            </w:r>
          </w:p>
        </w:tc>
        <w:tc>
          <w:tcPr>
            <w:tcW w:w="1559" w:type="dxa"/>
          </w:tcPr>
          <w:p w14:paraId="2AEC57FC" w14:textId="77777777" w:rsidR="00DA4298" w:rsidRPr="0059566F" w:rsidRDefault="00DA4298" w:rsidP="009C5287">
            <w:pPr>
              <w:spacing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p w14:paraId="47F82D4C" w14:textId="77777777" w:rsidR="00DA4298" w:rsidRPr="0059566F" w:rsidRDefault="00DA4298" w:rsidP="009C5287">
            <w:pPr>
              <w:spacing w:line="288" w:lineRule="auto"/>
              <w:jc w:val="center"/>
              <w:rPr>
                <w:rFonts w:ascii="Times New Roman" w:hAnsi="Times New Roman" w:cs="Times New Roman"/>
                <w:bCs/>
                <w:color w:val="000000" w:themeColor="text1"/>
                <w:sz w:val="20"/>
                <w:szCs w:val="20"/>
              </w:rPr>
            </w:pPr>
          </w:p>
        </w:tc>
        <w:tc>
          <w:tcPr>
            <w:tcW w:w="3686" w:type="dxa"/>
          </w:tcPr>
          <w:p w14:paraId="16EE92C8"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
        </w:tc>
        <w:tc>
          <w:tcPr>
            <w:tcW w:w="2800" w:type="dxa"/>
          </w:tcPr>
          <w:p w14:paraId="5981B1C9"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Wyposażona w oznaczenie kodem DATA MATRIX lub równoważne:</w:t>
            </w:r>
          </w:p>
          <w:p w14:paraId="5F8E4F86" w14:textId="77777777" w:rsidR="00DA4298" w:rsidRPr="0059566F" w:rsidRDefault="00DA4298" w:rsidP="009C5287">
            <w:pPr>
              <w:spacing w:before="60" w:after="60"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- 20 pkt.</w:t>
            </w:r>
          </w:p>
          <w:p w14:paraId="718DA9E8" w14:textId="77777777" w:rsidR="00DA4298" w:rsidRPr="0059566F" w:rsidRDefault="00DA4298" w:rsidP="009C5287">
            <w:pPr>
              <w:spacing w:line="288" w:lineRule="auto"/>
              <w:jc w:val="both"/>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NIE - 0 pkt.</w:t>
            </w:r>
          </w:p>
          <w:p w14:paraId="62BC2E8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r>
      <w:tr w:rsidR="00DA4298" w:rsidRPr="0059566F" w14:paraId="6628010F" w14:textId="77777777" w:rsidTr="009C5287">
        <w:tc>
          <w:tcPr>
            <w:tcW w:w="450" w:type="dxa"/>
          </w:tcPr>
          <w:p w14:paraId="022921A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EFCBC6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Kosz druciany do mycia, sterylizacji i przechowywania optyki o wym. 430 x 65 x 52 mm (± 5mm) – 1 szt. </w:t>
            </w:r>
          </w:p>
        </w:tc>
        <w:tc>
          <w:tcPr>
            <w:tcW w:w="1559" w:type="dxa"/>
            <w:vAlign w:val="bottom"/>
          </w:tcPr>
          <w:p w14:paraId="40D40F1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252B55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A03FDA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CE9582D" w14:textId="77777777" w:rsidTr="009C5287">
        <w:tc>
          <w:tcPr>
            <w:tcW w:w="450" w:type="dxa"/>
          </w:tcPr>
          <w:p w14:paraId="27BD782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AB7A35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Światłowód, śr. 4,8mm , dł. 250 cm – 1 szt. </w:t>
            </w:r>
          </w:p>
        </w:tc>
        <w:tc>
          <w:tcPr>
            <w:tcW w:w="1559" w:type="dxa"/>
            <w:vAlign w:val="bottom"/>
          </w:tcPr>
          <w:p w14:paraId="6201663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ABC301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08EAF5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6A34B2E" w14:textId="77777777" w:rsidTr="009C5287">
        <w:tc>
          <w:tcPr>
            <w:tcW w:w="450" w:type="dxa"/>
          </w:tcPr>
          <w:p w14:paraId="6EE8795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67839A8D" w14:textId="77777777" w:rsidR="00DA4298" w:rsidRPr="0059566F" w:rsidRDefault="00DA4298" w:rsidP="009C5287">
            <w:pPr>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SYSTEM ENDOSKOPOWY NR 4</w:t>
            </w:r>
          </w:p>
        </w:tc>
        <w:tc>
          <w:tcPr>
            <w:tcW w:w="1559" w:type="dxa"/>
          </w:tcPr>
          <w:p w14:paraId="3ECD09FC"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3686" w:type="dxa"/>
          </w:tcPr>
          <w:p w14:paraId="5B04DE90"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2800" w:type="dxa"/>
          </w:tcPr>
          <w:p w14:paraId="64DB283B"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r>
      <w:tr w:rsidR="00DA4298" w:rsidRPr="0059566F" w14:paraId="0A1F2E46" w14:textId="77777777" w:rsidTr="009C5287">
        <w:tc>
          <w:tcPr>
            <w:tcW w:w="450" w:type="dxa"/>
          </w:tcPr>
          <w:p w14:paraId="0188053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A3C0EB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Cz. 4.1. – system endoskopowy</w:t>
            </w:r>
          </w:p>
        </w:tc>
        <w:tc>
          <w:tcPr>
            <w:tcW w:w="1559" w:type="dxa"/>
            <w:vAlign w:val="bottom"/>
          </w:tcPr>
          <w:p w14:paraId="4D0CEA6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w:t>
            </w:r>
          </w:p>
        </w:tc>
        <w:tc>
          <w:tcPr>
            <w:tcW w:w="3686" w:type="dxa"/>
          </w:tcPr>
          <w:p w14:paraId="038A578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D4BA5A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258A024" w14:textId="77777777" w:rsidTr="009C5287">
        <w:tc>
          <w:tcPr>
            <w:tcW w:w="450" w:type="dxa"/>
          </w:tcPr>
          <w:p w14:paraId="693ED9D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B38FA75"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Monitor operacyjny FULL HD - 1 zestaw</w:t>
            </w:r>
          </w:p>
        </w:tc>
        <w:tc>
          <w:tcPr>
            <w:tcW w:w="1559" w:type="dxa"/>
            <w:vAlign w:val="bottom"/>
          </w:tcPr>
          <w:p w14:paraId="43ED280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C267AD9"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B43C7E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2C27281" w14:textId="77777777" w:rsidTr="009C5287">
        <w:tc>
          <w:tcPr>
            <w:tcW w:w="450" w:type="dxa"/>
          </w:tcPr>
          <w:p w14:paraId="3D0459F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AFC7793"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Przekątna ekran min. 26"</w:t>
            </w:r>
          </w:p>
        </w:tc>
        <w:tc>
          <w:tcPr>
            <w:tcW w:w="1559" w:type="dxa"/>
            <w:vAlign w:val="bottom"/>
          </w:tcPr>
          <w:p w14:paraId="7284459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76F00E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881B32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806304F" w14:textId="77777777" w:rsidTr="009C5287">
        <w:tc>
          <w:tcPr>
            <w:tcW w:w="450" w:type="dxa"/>
          </w:tcPr>
          <w:p w14:paraId="78AF6D1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CF90E54"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Rozdzielczość monitora min. 1920 x 1080 pikseli</w:t>
            </w:r>
          </w:p>
        </w:tc>
        <w:tc>
          <w:tcPr>
            <w:tcW w:w="1559" w:type="dxa"/>
            <w:vAlign w:val="bottom"/>
          </w:tcPr>
          <w:p w14:paraId="79A7B0E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13AD95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9B10B2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C2B4624" w14:textId="77777777" w:rsidTr="009C5287">
        <w:tc>
          <w:tcPr>
            <w:tcW w:w="450" w:type="dxa"/>
          </w:tcPr>
          <w:p w14:paraId="00782FA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DC9C5A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Cyfrowe wejścia wideo min.: 2x DVI- D, 1x 3G-SDI</w:t>
            </w:r>
          </w:p>
        </w:tc>
        <w:tc>
          <w:tcPr>
            <w:tcW w:w="1559" w:type="dxa"/>
            <w:vAlign w:val="bottom"/>
          </w:tcPr>
          <w:p w14:paraId="60B1892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5E702C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A61920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F6F71A1" w14:textId="77777777" w:rsidTr="009C5287">
        <w:tc>
          <w:tcPr>
            <w:tcW w:w="450" w:type="dxa"/>
          </w:tcPr>
          <w:p w14:paraId="532ED71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6FEDC6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Cyfrowe wyjścia wideo min.: 1x DVI- D, 1x 3G-SDI</w:t>
            </w:r>
          </w:p>
        </w:tc>
        <w:tc>
          <w:tcPr>
            <w:tcW w:w="1559" w:type="dxa"/>
            <w:vAlign w:val="bottom"/>
          </w:tcPr>
          <w:p w14:paraId="3A59709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4406A2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6344CB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853D9F3" w14:textId="77777777" w:rsidTr="009C5287">
        <w:tc>
          <w:tcPr>
            <w:tcW w:w="450" w:type="dxa"/>
          </w:tcPr>
          <w:p w14:paraId="1166F7F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643ADB3"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Mocowanie VESA 100 </w:t>
            </w:r>
            <w:r w:rsidRPr="0059566F">
              <w:rPr>
                <w:rFonts w:ascii="Times New Roman" w:hAnsi="Times New Roman" w:cs="Times New Roman"/>
                <w:color w:val="000000" w:themeColor="text1"/>
                <w:sz w:val="20"/>
                <w:szCs w:val="20"/>
              </w:rPr>
              <w:t xml:space="preserve"> lub równoważne</w:t>
            </w:r>
          </w:p>
        </w:tc>
        <w:tc>
          <w:tcPr>
            <w:tcW w:w="1559" w:type="dxa"/>
            <w:vAlign w:val="bottom"/>
          </w:tcPr>
          <w:p w14:paraId="5D6B863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109C6A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F179FA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7FADA52" w14:textId="77777777" w:rsidTr="009C5287">
        <w:tc>
          <w:tcPr>
            <w:tcW w:w="450" w:type="dxa"/>
          </w:tcPr>
          <w:p w14:paraId="43DD2B6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6D6C618"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
                <w:color w:val="000000" w:themeColor="text1"/>
                <w:sz w:val="20"/>
                <w:szCs w:val="20"/>
              </w:rPr>
              <w:t>Sterownik kamery FULL HD - 1 zestaw</w:t>
            </w:r>
          </w:p>
        </w:tc>
        <w:tc>
          <w:tcPr>
            <w:tcW w:w="1559" w:type="dxa"/>
            <w:vAlign w:val="bottom"/>
          </w:tcPr>
          <w:p w14:paraId="487A389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3DB048E"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544A786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A904E45" w14:textId="77777777" w:rsidTr="009C5287">
        <w:tc>
          <w:tcPr>
            <w:tcW w:w="450" w:type="dxa"/>
          </w:tcPr>
          <w:p w14:paraId="7D9644C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8D9104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Sterownik kamery wyposażony w wyjścia cyfrowe wideo: </w:t>
            </w:r>
          </w:p>
          <w:p w14:paraId="0A5193F7"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- 2x DVI-D</w:t>
            </w:r>
          </w:p>
          <w:p w14:paraId="76A611FD"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- 1x 3G-SDI</w:t>
            </w:r>
          </w:p>
          <w:p w14:paraId="5C0D1E0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przysyłające sygnał wideo w rozdzielczości min. 1920 x 1080p, 50Hz/60Hz</w:t>
            </w:r>
          </w:p>
        </w:tc>
        <w:tc>
          <w:tcPr>
            <w:tcW w:w="1559" w:type="dxa"/>
            <w:vAlign w:val="bottom"/>
          </w:tcPr>
          <w:p w14:paraId="7E44F96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720097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31793D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DDFD982" w14:textId="77777777" w:rsidTr="009C5287">
        <w:tc>
          <w:tcPr>
            <w:tcW w:w="450" w:type="dxa"/>
          </w:tcPr>
          <w:p w14:paraId="2D175D6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466CB9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 xml:space="preserve">Sterownik kamery wyposażony min. 3 gniazda USB umożliwiające podłączenie urządzeń peryferyjnych takich jak np.: dedykowana drukarka, przenośna pamięć </w:t>
            </w:r>
            <w:proofErr w:type="spellStart"/>
            <w:r w:rsidRPr="0059566F">
              <w:rPr>
                <w:rFonts w:ascii="Times New Roman" w:hAnsi="Times New Roman" w:cs="Times New Roman"/>
                <w:bCs/>
                <w:color w:val="000000" w:themeColor="text1"/>
                <w:sz w:val="20"/>
                <w:szCs w:val="20"/>
              </w:rPr>
              <w:t>PenDrive</w:t>
            </w:r>
            <w:proofErr w:type="spellEnd"/>
            <w:r w:rsidRPr="0059566F">
              <w:rPr>
                <w:rFonts w:ascii="Times New Roman" w:hAnsi="Times New Roman" w:cs="Times New Roman"/>
                <w:bCs/>
                <w:color w:val="000000" w:themeColor="text1"/>
                <w:sz w:val="20"/>
                <w:szCs w:val="20"/>
              </w:rPr>
              <w:t>, pilot przewodowy lub klawiatura</w:t>
            </w:r>
          </w:p>
        </w:tc>
        <w:tc>
          <w:tcPr>
            <w:tcW w:w="1559" w:type="dxa"/>
            <w:vAlign w:val="bottom"/>
          </w:tcPr>
          <w:p w14:paraId="269D999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71A8DE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0C1978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E945EA3" w14:textId="77777777" w:rsidTr="009C5287">
        <w:tc>
          <w:tcPr>
            <w:tcW w:w="450" w:type="dxa"/>
          </w:tcPr>
          <w:p w14:paraId="4FA82F8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34766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Min. 1 gniazdo USB umieszczone na panelu przednim sterownika</w:t>
            </w:r>
          </w:p>
        </w:tc>
        <w:tc>
          <w:tcPr>
            <w:tcW w:w="1559" w:type="dxa"/>
          </w:tcPr>
          <w:p w14:paraId="31AF533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TAK, </w:t>
            </w:r>
            <w:r w:rsidRPr="0059566F">
              <w:rPr>
                <w:rFonts w:ascii="Times New Roman" w:hAnsi="Times New Roman" w:cs="Times New Roman"/>
                <w:bCs/>
                <w:color w:val="000000" w:themeColor="text1"/>
                <w:sz w:val="20"/>
                <w:szCs w:val="20"/>
              </w:rPr>
              <w:t xml:space="preserve"> podać</w:t>
            </w:r>
          </w:p>
          <w:p w14:paraId="2E1934B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3686" w:type="dxa"/>
          </w:tcPr>
          <w:p w14:paraId="1808FE8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C18EF36"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Ilość gniazd USB na panelu przednim:</w:t>
            </w:r>
          </w:p>
          <w:p w14:paraId="539DBB9D"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=1 - 0 pkt.</w:t>
            </w:r>
          </w:p>
          <w:p w14:paraId="65335D6F"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&gt;1 - 2 pkt.</w:t>
            </w:r>
          </w:p>
        </w:tc>
      </w:tr>
      <w:tr w:rsidR="00DA4298" w:rsidRPr="0059566F" w14:paraId="6C22DA63" w14:textId="77777777" w:rsidTr="009C5287">
        <w:tc>
          <w:tcPr>
            <w:tcW w:w="450" w:type="dxa"/>
          </w:tcPr>
          <w:p w14:paraId="1CFF81F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297FD4"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zapisu zdjęć i filmów 2D w pamięci </w:t>
            </w:r>
            <w:proofErr w:type="spellStart"/>
            <w:r w:rsidRPr="0059566F">
              <w:rPr>
                <w:rFonts w:ascii="Times New Roman" w:hAnsi="Times New Roman" w:cs="Times New Roman"/>
                <w:color w:val="000000" w:themeColor="text1"/>
                <w:sz w:val="20"/>
                <w:szCs w:val="20"/>
              </w:rPr>
              <w:t>PenDrive</w:t>
            </w:r>
            <w:proofErr w:type="spellEnd"/>
            <w:r w:rsidRPr="0059566F">
              <w:rPr>
                <w:rFonts w:ascii="Times New Roman" w:hAnsi="Times New Roman" w:cs="Times New Roman"/>
                <w:color w:val="000000" w:themeColor="text1"/>
                <w:sz w:val="20"/>
                <w:szCs w:val="20"/>
              </w:rPr>
              <w:t xml:space="preserve"> bezpośrednio podłączonej do sterownika, w zestawie pamięć </w:t>
            </w:r>
            <w:proofErr w:type="spellStart"/>
            <w:r w:rsidRPr="0059566F">
              <w:rPr>
                <w:rFonts w:ascii="Times New Roman" w:hAnsi="Times New Roman" w:cs="Times New Roman"/>
                <w:color w:val="000000" w:themeColor="text1"/>
                <w:sz w:val="20"/>
                <w:szCs w:val="20"/>
              </w:rPr>
              <w:t>PenDrive</w:t>
            </w:r>
            <w:proofErr w:type="spellEnd"/>
            <w:r w:rsidRPr="0059566F">
              <w:rPr>
                <w:rFonts w:ascii="Times New Roman" w:hAnsi="Times New Roman" w:cs="Times New Roman"/>
                <w:color w:val="000000" w:themeColor="text1"/>
                <w:sz w:val="20"/>
                <w:szCs w:val="20"/>
              </w:rPr>
              <w:t xml:space="preserve"> o pojemności min. 32 GB</w:t>
            </w:r>
          </w:p>
        </w:tc>
        <w:tc>
          <w:tcPr>
            <w:tcW w:w="1559" w:type="dxa"/>
            <w:vAlign w:val="bottom"/>
          </w:tcPr>
          <w:p w14:paraId="0019AA1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39F893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A60517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E749D11" w14:textId="77777777" w:rsidTr="009C5287">
        <w:tc>
          <w:tcPr>
            <w:tcW w:w="450" w:type="dxa"/>
          </w:tcPr>
          <w:p w14:paraId="1020E7B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966837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Zapis filmów w formacie: MPEG4</w:t>
            </w:r>
          </w:p>
        </w:tc>
        <w:tc>
          <w:tcPr>
            <w:tcW w:w="1559" w:type="dxa"/>
            <w:vAlign w:val="bottom"/>
          </w:tcPr>
          <w:p w14:paraId="4CCD5AB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D1E286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901A07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62FBA67" w14:textId="77777777" w:rsidTr="009C5287">
        <w:tc>
          <w:tcPr>
            <w:tcW w:w="450" w:type="dxa"/>
          </w:tcPr>
          <w:p w14:paraId="7ABA476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751228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Zapis zdjęć w formacie: JPEG</w:t>
            </w:r>
          </w:p>
        </w:tc>
        <w:tc>
          <w:tcPr>
            <w:tcW w:w="1559" w:type="dxa"/>
            <w:vAlign w:val="bottom"/>
          </w:tcPr>
          <w:p w14:paraId="5EA6DAE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229AB4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39CECA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2846EA4" w14:textId="77777777" w:rsidTr="009C5287">
        <w:tc>
          <w:tcPr>
            <w:tcW w:w="450" w:type="dxa"/>
          </w:tcPr>
          <w:p w14:paraId="300EE54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67F7352"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Sterownik kamery wyposażony w zintegrowane gniazdo do bezpośredniego podłączenia oferowanego </w:t>
            </w:r>
            <w:proofErr w:type="spellStart"/>
            <w:r w:rsidRPr="0059566F">
              <w:rPr>
                <w:rFonts w:ascii="Times New Roman" w:hAnsi="Times New Roman" w:cs="Times New Roman"/>
                <w:color w:val="000000" w:themeColor="text1"/>
                <w:sz w:val="20"/>
                <w:szCs w:val="20"/>
              </w:rPr>
              <w:t>insuflatora</w:t>
            </w:r>
            <w:proofErr w:type="spellEnd"/>
            <w:r w:rsidRPr="0059566F">
              <w:rPr>
                <w:rFonts w:ascii="Times New Roman" w:hAnsi="Times New Roman" w:cs="Times New Roman"/>
                <w:color w:val="000000" w:themeColor="text1"/>
                <w:sz w:val="20"/>
                <w:szCs w:val="20"/>
              </w:rPr>
              <w:t xml:space="preserve"> CO2 w celu wyświetlania aktualnego ciśnienia i przepływu CO2 </w:t>
            </w:r>
            <w:proofErr w:type="spellStart"/>
            <w:r w:rsidRPr="0059566F">
              <w:rPr>
                <w:rFonts w:ascii="Times New Roman" w:hAnsi="Times New Roman" w:cs="Times New Roman"/>
                <w:color w:val="000000" w:themeColor="text1"/>
                <w:sz w:val="20"/>
                <w:szCs w:val="20"/>
              </w:rPr>
              <w:t>insuflatora</w:t>
            </w:r>
            <w:proofErr w:type="spellEnd"/>
            <w:r w:rsidRPr="0059566F">
              <w:rPr>
                <w:rFonts w:ascii="Times New Roman" w:hAnsi="Times New Roman" w:cs="Times New Roman"/>
                <w:color w:val="000000" w:themeColor="text1"/>
                <w:sz w:val="20"/>
                <w:szCs w:val="20"/>
              </w:rPr>
              <w:t xml:space="preserve"> na ekranie monitora operacyjnego</w:t>
            </w:r>
          </w:p>
        </w:tc>
        <w:tc>
          <w:tcPr>
            <w:tcW w:w="1559" w:type="dxa"/>
            <w:vAlign w:val="bottom"/>
          </w:tcPr>
          <w:p w14:paraId="2277DB0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B1B0F0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81D990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5251A8E" w14:textId="77777777" w:rsidTr="009C5287">
        <w:tc>
          <w:tcPr>
            <w:tcW w:w="450" w:type="dxa"/>
          </w:tcPr>
          <w:p w14:paraId="5D95864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C4C7568"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Obsługa funkcji sterownika kamery ze sterylnej strefy sali operacyjnej poprzez przyciski głowicy kamery</w:t>
            </w:r>
          </w:p>
        </w:tc>
        <w:tc>
          <w:tcPr>
            <w:tcW w:w="1559" w:type="dxa"/>
            <w:vAlign w:val="bottom"/>
          </w:tcPr>
          <w:p w14:paraId="2C40F20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29272F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751B8A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4591615" w14:textId="77777777" w:rsidTr="009C5287">
        <w:tc>
          <w:tcPr>
            <w:tcW w:w="450" w:type="dxa"/>
          </w:tcPr>
          <w:p w14:paraId="2B78B58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0D87393"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Menu i funkcje sterownika kamery wyświetlane na ekranie monitora operacyjnego w postaci </w:t>
            </w:r>
            <w:proofErr w:type="spellStart"/>
            <w:r w:rsidRPr="0059566F">
              <w:rPr>
                <w:rFonts w:ascii="Times New Roman" w:hAnsi="Times New Roman" w:cs="Times New Roman"/>
                <w:color w:val="000000" w:themeColor="text1"/>
                <w:sz w:val="20"/>
                <w:szCs w:val="20"/>
              </w:rPr>
              <w:t>graficzno</w:t>
            </w:r>
            <w:proofErr w:type="spellEnd"/>
            <w:r w:rsidRPr="0059566F">
              <w:rPr>
                <w:rFonts w:ascii="Times New Roman" w:hAnsi="Times New Roman" w:cs="Times New Roman"/>
                <w:color w:val="000000" w:themeColor="text1"/>
                <w:sz w:val="20"/>
                <w:szCs w:val="20"/>
              </w:rPr>
              <w:t xml:space="preserve"> - tekstowo ikon</w:t>
            </w:r>
          </w:p>
        </w:tc>
        <w:tc>
          <w:tcPr>
            <w:tcW w:w="1559" w:type="dxa"/>
            <w:vAlign w:val="bottom"/>
          </w:tcPr>
          <w:p w14:paraId="1AD6BA7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ABBA4C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BACEEF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DA06278" w14:textId="77777777" w:rsidTr="009C5287">
        <w:tc>
          <w:tcPr>
            <w:tcW w:w="450" w:type="dxa"/>
          </w:tcPr>
          <w:p w14:paraId="28B109F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AD8C0AB"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Dostęp do funkcji sterownika kamery z "brudnej" strefy sali operacyjnej poprzez zewnętrzną klawiaturę bez konieczności bezpośredniego dostępu do panelu czołowego sterownika kamery, w </w:t>
            </w:r>
            <w:r w:rsidRPr="0059566F">
              <w:rPr>
                <w:rFonts w:ascii="Times New Roman" w:hAnsi="Times New Roman" w:cs="Times New Roman"/>
                <w:bCs/>
                <w:color w:val="000000" w:themeColor="text1"/>
                <w:sz w:val="20"/>
                <w:szCs w:val="20"/>
              </w:rPr>
              <w:t xml:space="preserve">zestawie klawiatura silikonowa z USB </w:t>
            </w:r>
            <w:r w:rsidRPr="0059566F">
              <w:rPr>
                <w:rFonts w:ascii="Times New Roman" w:hAnsi="Times New Roman" w:cs="Times New Roman"/>
                <w:color w:val="000000" w:themeColor="text1"/>
                <w:sz w:val="20"/>
                <w:szCs w:val="20"/>
              </w:rPr>
              <w:t>zgodna z MDD 93/42/EWG lub równoważne</w:t>
            </w:r>
            <w:r w:rsidRPr="0059566F">
              <w:rPr>
                <w:rFonts w:ascii="Times New Roman" w:hAnsi="Times New Roman" w:cs="Times New Roman"/>
                <w:bCs/>
                <w:color w:val="000000" w:themeColor="text1"/>
                <w:sz w:val="20"/>
                <w:szCs w:val="20"/>
              </w:rPr>
              <w:t>, stopień ochrony min. IP68</w:t>
            </w:r>
            <w:r w:rsidRPr="0059566F">
              <w:rPr>
                <w:rFonts w:ascii="Times New Roman" w:hAnsi="Times New Roman" w:cs="Times New Roman"/>
                <w:color w:val="000000" w:themeColor="text1"/>
                <w:sz w:val="20"/>
                <w:szCs w:val="20"/>
              </w:rPr>
              <w:t xml:space="preserve"> lub równoważne</w:t>
            </w:r>
          </w:p>
        </w:tc>
        <w:tc>
          <w:tcPr>
            <w:tcW w:w="1559" w:type="dxa"/>
            <w:vAlign w:val="bottom"/>
          </w:tcPr>
          <w:p w14:paraId="58643BD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85840C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CBB044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8D743E3" w14:textId="77777777" w:rsidTr="009C5287">
        <w:tc>
          <w:tcPr>
            <w:tcW w:w="450" w:type="dxa"/>
          </w:tcPr>
          <w:p w14:paraId="0CEEA2C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9E6CE69"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wprowadzania i zapamiętywania danych pacjenta, min.: imię, nazwisko, data urodzenia, ID.</w:t>
            </w:r>
          </w:p>
          <w:p w14:paraId="6689552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Możliwość zapamiętania danych dla min. 40 pacjentów w pamięci wewnętrznej sterownika kamery</w:t>
            </w:r>
          </w:p>
        </w:tc>
        <w:tc>
          <w:tcPr>
            <w:tcW w:w="1559" w:type="dxa"/>
            <w:vAlign w:val="bottom"/>
          </w:tcPr>
          <w:p w14:paraId="3D93BBA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793391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601A9A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9F3BE52" w14:textId="77777777" w:rsidTr="009C5287">
        <w:tc>
          <w:tcPr>
            <w:tcW w:w="450" w:type="dxa"/>
          </w:tcPr>
          <w:p w14:paraId="555446D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D2E64BF"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zapisu w pamięci wewnętrznej sterownika profili użytkowników zawierających indywidualną konfigurację menu sterownika kamery. Zapis min. 20 profili użytkowników</w:t>
            </w:r>
          </w:p>
        </w:tc>
        <w:tc>
          <w:tcPr>
            <w:tcW w:w="1559" w:type="dxa"/>
            <w:vAlign w:val="bottom"/>
          </w:tcPr>
          <w:p w14:paraId="17DBC78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582859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B4B11B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80945DD" w14:textId="77777777" w:rsidTr="009C5287">
        <w:tc>
          <w:tcPr>
            <w:tcW w:w="450" w:type="dxa"/>
          </w:tcPr>
          <w:p w14:paraId="46D9410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9FAED0"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importu / eksportu profili użytkowników z / do pamięci </w:t>
            </w:r>
            <w:proofErr w:type="spellStart"/>
            <w:r w:rsidRPr="0059566F">
              <w:rPr>
                <w:rFonts w:ascii="Times New Roman" w:hAnsi="Times New Roman" w:cs="Times New Roman"/>
                <w:color w:val="000000" w:themeColor="text1"/>
                <w:sz w:val="20"/>
                <w:szCs w:val="20"/>
              </w:rPr>
              <w:t>PenDrive</w:t>
            </w:r>
            <w:proofErr w:type="spellEnd"/>
            <w:r w:rsidRPr="0059566F">
              <w:rPr>
                <w:rFonts w:ascii="Times New Roman" w:hAnsi="Times New Roman" w:cs="Times New Roman"/>
                <w:color w:val="000000" w:themeColor="text1"/>
                <w:sz w:val="20"/>
                <w:szCs w:val="20"/>
              </w:rPr>
              <w:t xml:space="preserve"> </w:t>
            </w:r>
          </w:p>
        </w:tc>
        <w:tc>
          <w:tcPr>
            <w:tcW w:w="1559" w:type="dxa"/>
            <w:vAlign w:val="bottom"/>
          </w:tcPr>
          <w:p w14:paraId="6402272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1A5930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8058D4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DF08D6E" w14:textId="77777777" w:rsidTr="009C5287">
        <w:tc>
          <w:tcPr>
            <w:tcW w:w="450" w:type="dxa"/>
          </w:tcPr>
          <w:p w14:paraId="76CA192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234069F"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wyświetlania wirtualnej siatki na ekranie monitora operacyjnego do precyzyjnego wskazywania określonego obszaru pola operacyjnego</w:t>
            </w:r>
          </w:p>
        </w:tc>
        <w:tc>
          <w:tcPr>
            <w:tcW w:w="1559" w:type="dxa"/>
          </w:tcPr>
          <w:p w14:paraId="60EEDB9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466B749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365AACA"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0E55D59C"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52816AF2" w14:textId="77777777" w:rsidTr="009C5287">
        <w:tc>
          <w:tcPr>
            <w:tcW w:w="450" w:type="dxa"/>
          </w:tcPr>
          <w:p w14:paraId="606E5A9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959A4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wyświetlanie wirtualnego wskaźnika punktowego na ekranie monitora operacyjnego do precyzyjnego wskazywania określonego punktu pola operacyjnego</w:t>
            </w:r>
          </w:p>
        </w:tc>
        <w:tc>
          <w:tcPr>
            <w:tcW w:w="1559" w:type="dxa"/>
            <w:vAlign w:val="bottom"/>
          </w:tcPr>
          <w:p w14:paraId="7A4CB70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C16D04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240FEF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28FA513" w14:textId="77777777" w:rsidTr="009C5287">
        <w:tc>
          <w:tcPr>
            <w:tcW w:w="450" w:type="dxa"/>
          </w:tcPr>
          <w:p w14:paraId="49F0A85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07811E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Dostępny tryb wizualizacji wykorzystujący cyfrowe odfiltrowanie koloru czerwonego z obrazu wyświetlanego na ekranie monitora operacyjnego w celu poprawy różnicowania struktur tkankowych i unaczynienia </w:t>
            </w:r>
          </w:p>
        </w:tc>
        <w:tc>
          <w:tcPr>
            <w:tcW w:w="1559" w:type="dxa"/>
            <w:vAlign w:val="bottom"/>
          </w:tcPr>
          <w:p w14:paraId="095409D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80A29A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8EE21B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4DD1AC7" w14:textId="77777777" w:rsidTr="009C5287">
        <w:tc>
          <w:tcPr>
            <w:tcW w:w="450" w:type="dxa"/>
          </w:tcPr>
          <w:p w14:paraId="7BBC839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A11592E"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Wykorzystanie trybu wizualizacji niezależne od zastosowanego źródła światła</w:t>
            </w:r>
          </w:p>
        </w:tc>
        <w:tc>
          <w:tcPr>
            <w:tcW w:w="1559" w:type="dxa"/>
          </w:tcPr>
          <w:p w14:paraId="5696F00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7783573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4B4EF69"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2C514552"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113FF6ED" w14:textId="77777777" w:rsidTr="009C5287">
        <w:tc>
          <w:tcPr>
            <w:tcW w:w="450" w:type="dxa"/>
          </w:tcPr>
          <w:p w14:paraId="715922C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98080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Funkcja jednoczesnego wyświetlania dwóch obrazów obok siebie na ekranie monitora operacyjnego tj. obrazu rzeczywistego i obrazu z włączonym trybem wizualizacji</w:t>
            </w:r>
          </w:p>
        </w:tc>
        <w:tc>
          <w:tcPr>
            <w:tcW w:w="1559" w:type="dxa"/>
          </w:tcPr>
          <w:p w14:paraId="7A77F4C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66F6CED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569BF7C"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64E3C66C"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3B13EC93" w14:textId="77777777" w:rsidTr="009C5287">
        <w:tc>
          <w:tcPr>
            <w:tcW w:w="450" w:type="dxa"/>
          </w:tcPr>
          <w:p w14:paraId="5DF0A5D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416BE0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Funkcja manualnej zmiany poziomu intensywności światła przez użytkownika w oferowanym źródle światła LED bezpośrednio poprzez przyciski głowicy kamery </w:t>
            </w:r>
          </w:p>
        </w:tc>
        <w:tc>
          <w:tcPr>
            <w:tcW w:w="1559" w:type="dxa"/>
            <w:vAlign w:val="bottom"/>
          </w:tcPr>
          <w:p w14:paraId="2784469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893FBA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028DF8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862AAE3" w14:textId="77777777" w:rsidTr="009C5287">
        <w:tc>
          <w:tcPr>
            <w:tcW w:w="450" w:type="dxa"/>
          </w:tcPr>
          <w:p w14:paraId="0667958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EE020E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Funkcja automatycznej regulacji intensywności światła w oferowanym źródle światła LED przez sterownik kamery</w:t>
            </w:r>
          </w:p>
        </w:tc>
        <w:tc>
          <w:tcPr>
            <w:tcW w:w="1559" w:type="dxa"/>
            <w:vAlign w:val="bottom"/>
          </w:tcPr>
          <w:p w14:paraId="075B14F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C40E3E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075203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1A12BE4" w14:textId="77777777" w:rsidTr="009C5287">
        <w:tc>
          <w:tcPr>
            <w:tcW w:w="450" w:type="dxa"/>
          </w:tcPr>
          <w:p w14:paraId="5C42A18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3A9FF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wyświetlania poziomu intensywności światła na ekranie monitora operacyjnego</w:t>
            </w:r>
          </w:p>
        </w:tc>
        <w:tc>
          <w:tcPr>
            <w:tcW w:w="1559" w:type="dxa"/>
            <w:vAlign w:val="bottom"/>
          </w:tcPr>
          <w:p w14:paraId="7B169E5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DC6505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C061D5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5535616" w14:textId="77777777" w:rsidTr="009C5287">
        <w:tc>
          <w:tcPr>
            <w:tcW w:w="450" w:type="dxa"/>
          </w:tcPr>
          <w:p w14:paraId="1F1D78A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8AAB307"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obrotu obrazu o 180°</w:t>
            </w:r>
          </w:p>
        </w:tc>
        <w:tc>
          <w:tcPr>
            <w:tcW w:w="1559" w:type="dxa"/>
            <w:vAlign w:val="bottom"/>
          </w:tcPr>
          <w:p w14:paraId="57A2EB6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02D6DB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9D7C2A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A4235E7" w14:textId="77777777" w:rsidTr="009C5287">
        <w:tc>
          <w:tcPr>
            <w:tcW w:w="450" w:type="dxa"/>
          </w:tcPr>
          <w:p w14:paraId="591A668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4DC2F65"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regulacji jasności, dostępne min. 4 poziomy ustawienia jasności</w:t>
            </w:r>
          </w:p>
        </w:tc>
        <w:tc>
          <w:tcPr>
            <w:tcW w:w="1559" w:type="dxa"/>
          </w:tcPr>
          <w:p w14:paraId="6E13142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CF9DE0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8C8CBE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1CDEFB7" w14:textId="77777777" w:rsidTr="009C5287">
        <w:tc>
          <w:tcPr>
            <w:tcW w:w="450" w:type="dxa"/>
          </w:tcPr>
          <w:p w14:paraId="391ABD7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1E3D400"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w:t>
            </w:r>
            <w:proofErr w:type="spellStart"/>
            <w:r w:rsidRPr="0059566F">
              <w:rPr>
                <w:rFonts w:ascii="Times New Roman" w:hAnsi="Times New Roman" w:cs="Times New Roman"/>
                <w:color w:val="000000" w:themeColor="text1"/>
                <w:sz w:val="20"/>
                <w:szCs w:val="20"/>
              </w:rPr>
              <w:t>zoom'u</w:t>
            </w:r>
            <w:proofErr w:type="spellEnd"/>
            <w:r w:rsidRPr="0059566F">
              <w:rPr>
                <w:rFonts w:ascii="Times New Roman" w:hAnsi="Times New Roman" w:cs="Times New Roman"/>
                <w:color w:val="000000" w:themeColor="text1"/>
                <w:sz w:val="20"/>
                <w:szCs w:val="20"/>
              </w:rPr>
              <w:t xml:space="preserve"> cyfrowego, dostępne min. 4 poziomy regulacji </w:t>
            </w:r>
            <w:proofErr w:type="spellStart"/>
            <w:r w:rsidRPr="0059566F">
              <w:rPr>
                <w:rFonts w:ascii="Times New Roman" w:hAnsi="Times New Roman" w:cs="Times New Roman"/>
                <w:color w:val="000000" w:themeColor="text1"/>
                <w:sz w:val="20"/>
                <w:szCs w:val="20"/>
              </w:rPr>
              <w:t>zoom'u</w:t>
            </w:r>
            <w:proofErr w:type="spellEnd"/>
          </w:p>
        </w:tc>
        <w:tc>
          <w:tcPr>
            <w:tcW w:w="1559" w:type="dxa"/>
          </w:tcPr>
          <w:p w14:paraId="2C48E64F"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3B8242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A50335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A50CCF1" w14:textId="77777777" w:rsidTr="009C5287">
        <w:tc>
          <w:tcPr>
            <w:tcW w:w="450" w:type="dxa"/>
          </w:tcPr>
          <w:p w14:paraId="5471FCE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400C17B"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Funkcja zmiany ustawień ciśnienia i przepływu </w:t>
            </w:r>
            <w:proofErr w:type="spellStart"/>
            <w:r w:rsidRPr="0059566F">
              <w:rPr>
                <w:rFonts w:ascii="Times New Roman" w:hAnsi="Times New Roman" w:cs="Times New Roman"/>
                <w:color w:val="000000" w:themeColor="text1"/>
                <w:sz w:val="20"/>
                <w:szCs w:val="20"/>
              </w:rPr>
              <w:t>insuflacji</w:t>
            </w:r>
            <w:proofErr w:type="spellEnd"/>
            <w:r w:rsidRPr="0059566F">
              <w:rPr>
                <w:rFonts w:ascii="Times New Roman" w:hAnsi="Times New Roman" w:cs="Times New Roman"/>
                <w:color w:val="000000" w:themeColor="text1"/>
                <w:sz w:val="20"/>
                <w:szCs w:val="20"/>
              </w:rPr>
              <w:t xml:space="preserve"> CO2 w oferowanym </w:t>
            </w:r>
            <w:proofErr w:type="spellStart"/>
            <w:r w:rsidRPr="0059566F">
              <w:rPr>
                <w:rFonts w:ascii="Times New Roman" w:hAnsi="Times New Roman" w:cs="Times New Roman"/>
                <w:color w:val="000000" w:themeColor="text1"/>
                <w:sz w:val="20"/>
                <w:szCs w:val="20"/>
              </w:rPr>
              <w:t>insuflatorze</w:t>
            </w:r>
            <w:proofErr w:type="spellEnd"/>
            <w:r w:rsidRPr="0059566F">
              <w:rPr>
                <w:rFonts w:ascii="Times New Roman" w:hAnsi="Times New Roman" w:cs="Times New Roman"/>
                <w:color w:val="000000" w:themeColor="text1"/>
                <w:sz w:val="20"/>
                <w:szCs w:val="20"/>
              </w:rPr>
              <w:t xml:space="preserve"> bezpośrednio poprzez głowicy kamery</w:t>
            </w:r>
          </w:p>
        </w:tc>
        <w:tc>
          <w:tcPr>
            <w:tcW w:w="1559" w:type="dxa"/>
          </w:tcPr>
          <w:p w14:paraId="1C0B4AB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783D85A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B3D1C3A"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2270BEB4"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3496F59F" w14:textId="77777777" w:rsidTr="009C5287">
        <w:tc>
          <w:tcPr>
            <w:tcW w:w="450" w:type="dxa"/>
          </w:tcPr>
          <w:p w14:paraId="68D3135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98D52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Zakres pracy sterownika kamery umożliwiający obrazowanie efektu fluorescencji zieleni </w:t>
            </w:r>
            <w:proofErr w:type="spellStart"/>
            <w:r w:rsidRPr="0059566F">
              <w:rPr>
                <w:rFonts w:ascii="Times New Roman" w:hAnsi="Times New Roman" w:cs="Times New Roman"/>
                <w:color w:val="000000" w:themeColor="text1"/>
                <w:sz w:val="20"/>
                <w:szCs w:val="20"/>
              </w:rPr>
              <w:t>indocyjaninowej</w:t>
            </w:r>
            <w:proofErr w:type="spellEnd"/>
            <w:r w:rsidRPr="0059566F">
              <w:rPr>
                <w:rFonts w:ascii="Times New Roman" w:hAnsi="Times New Roman" w:cs="Times New Roman"/>
                <w:color w:val="000000" w:themeColor="text1"/>
                <w:sz w:val="20"/>
                <w:szCs w:val="20"/>
              </w:rPr>
              <w:t xml:space="preserve"> (ICG) w zakresie bliskiej podczerwieni (NIR) z wykorzystaniem dedykowanej głowicy kamery</w:t>
            </w:r>
          </w:p>
        </w:tc>
        <w:tc>
          <w:tcPr>
            <w:tcW w:w="1559" w:type="dxa"/>
          </w:tcPr>
          <w:p w14:paraId="7635307F" w14:textId="77777777" w:rsidR="00DA4298" w:rsidRPr="0059566F" w:rsidRDefault="00DA4298" w:rsidP="009C5287">
            <w:pPr>
              <w:spacing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podać</w:t>
            </w:r>
          </w:p>
        </w:tc>
        <w:tc>
          <w:tcPr>
            <w:tcW w:w="3686" w:type="dxa"/>
          </w:tcPr>
          <w:p w14:paraId="71926C5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953880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0209432" w14:textId="77777777" w:rsidTr="009C5287">
        <w:tc>
          <w:tcPr>
            <w:tcW w:w="450" w:type="dxa"/>
          </w:tcPr>
          <w:p w14:paraId="1E59B69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2BFADC7"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Konstrukcja sterownika kamery otwarta na rozbudowę o możliwość podłączenia dedykowanego giętkiego </w:t>
            </w:r>
            <w:proofErr w:type="spellStart"/>
            <w:r w:rsidRPr="0059566F">
              <w:rPr>
                <w:rFonts w:ascii="Times New Roman" w:hAnsi="Times New Roman" w:cs="Times New Roman"/>
                <w:color w:val="000000" w:themeColor="text1"/>
                <w:sz w:val="20"/>
                <w:szCs w:val="20"/>
              </w:rPr>
              <w:t>wideogastroskopu</w:t>
            </w:r>
            <w:proofErr w:type="spellEnd"/>
            <w:r w:rsidRPr="0059566F">
              <w:rPr>
                <w:rFonts w:ascii="Times New Roman" w:hAnsi="Times New Roman" w:cs="Times New Roman"/>
                <w:color w:val="000000" w:themeColor="text1"/>
                <w:sz w:val="20"/>
                <w:szCs w:val="20"/>
              </w:rPr>
              <w:t xml:space="preserve"> i </w:t>
            </w:r>
            <w:proofErr w:type="spellStart"/>
            <w:r w:rsidRPr="0059566F">
              <w:rPr>
                <w:rFonts w:ascii="Times New Roman" w:hAnsi="Times New Roman" w:cs="Times New Roman"/>
                <w:color w:val="000000" w:themeColor="text1"/>
                <w:sz w:val="20"/>
                <w:szCs w:val="20"/>
              </w:rPr>
              <w:t>wideokolonoskopu</w:t>
            </w:r>
            <w:proofErr w:type="spellEnd"/>
            <w:r w:rsidRPr="0059566F">
              <w:rPr>
                <w:rFonts w:ascii="Times New Roman" w:hAnsi="Times New Roman" w:cs="Times New Roman"/>
                <w:color w:val="000000" w:themeColor="text1"/>
                <w:sz w:val="20"/>
                <w:szCs w:val="20"/>
              </w:rPr>
              <w:t xml:space="preserve"> z kamerą wbudowaną w sondę wziernikową</w:t>
            </w:r>
          </w:p>
        </w:tc>
        <w:tc>
          <w:tcPr>
            <w:tcW w:w="1559" w:type="dxa"/>
          </w:tcPr>
          <w:p w14:paraId="3E7A981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00297A4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245D4E8"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5C05A890"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1F0B89C1" w14:textId="77777777" w:rsidTr="009C5287">
        <w:tc>
          <w:tcPr>
            <w:tcW w:w="450" w:type="dxa"/>
          </w:tcPr>
          <w:p w14:paraId="5CE233F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CF0FAA6"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Głowica kamery FULL HD - 1 szt.</w:t>
            </w:r>
          </w:p>
        </w:tc>
        <w:tc>
          <w:tcPr>
            <w:tcW w:w="1559" w:type="dxa"/>
            <w:vAlign w:val="bottom"/>
          </w:tcPr>
          <w:p w14:paraId="73CCA3A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CAFD095"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FE1A88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9911ABD" w14:textId="77777777" w:rsidTr="009C5287">
        <w:tc>
          <w:tcPr>
            <w:tcW w:w="450" w:type="dxa"/>
          </w:tcPr>
          <w:p w14:paraId="18B07FD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6261774"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Głowica kamery wyposażona w 3 przetworniki obrazowe, kompatybilna z oferowanym sterownikiem kamery</w:t>
            </w:r>
          </w:p>
        </w:tc>
        <w:tc>
          <w:tcPr>
            <w:tcW w:w="1559" w:type="dxa"/>
            <w:vAlign w:val="bottom"/>
          </w:tcPr>
          <w:p w14:paraId="3E5E92A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D2C345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3E1694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82FC1A9" w14:textId="77777777" w:rsidTr="009C5287">
        <w:tc>
          <w:tcPr>
            <w:tcW w:w="450" w:type="dxa"/>
          </w:tcPr>
          <w:p w14:paraId="7EBBC33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3CE6CE"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Praca głowicy kamery w standardzie FULL HD</w:t>
            </w:r>
          </w:p>
        </w:tc>
        <w:tc>
          <w:tcPr>
            <w:tcW w:w="1559" w:type="dxa"/>
            <w:vAlign w:val="bottom"/>
          </w:tcPr>
          <w:p w14:paraId="2F6F2DC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73CD77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422700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F2501B7" w14:textId="77777777" w:rsidTr="009C5287">
        <w:tc>
          <w:tcPr>
            <w:tcW w:w="450" w:type="dxa"/>
          </w:tcPr>
          <w:p w14:paraId="6B254E6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3EAA3B"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Głowica kamery wyposażona w zintegrowany obiektyw ze zmienną ogniskową zapewniającą zoom optyczny min. 2 x, typu </w:t>
            </w:r>
            <w:proofErr w:type="spellStart"/>
            <w:r w:rsidRPr="0059566F">
              <w:rPr>
                <w:rFonts w:ascii="Times New Roman" w:hAnsi="Times New Roman" w:cs="Times New Roman"/>
                <w:bCs/>
                <w:color w:val="000000" w:themeColor="text1"/>
                <w:sz w:val="20"/>
                <w:szCs w:val="20"/>
              </w:rPr>
              <w:t>Parfocal</w:t>
            </w:r>
            <w:proofErr w:type="spellEnd"/>
          </w:p>
        </w:tc>
        <w:tc>
          <w:tcPr>
            <w:tcW w:w="1559" w:type="dxa"/>
            <w:vAlign w:val="bottom"/>
          </w:tcPr>
          <w:p w14:paraId="2C154C0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811D9D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FDFFE2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0457C1D" w14:textId="77777777" w:rsidTr="009C5287">
        <w:tc>
          <w:tcPr>
            <w:tcW w:w="450" w:type="dxa"/>
          </w:tcPr>
          <w:p w14:paraId="49BFBF7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C2221E8"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Głowica kamery wyposażona w min. 3 przyciski sterujące funkcjami sterownika kamery w tym 2 programowalne umożliwiające zaprogramowanie po 2 funkcji pod jednym przyciskiem (uruchamianie poprzez krótkie i długie wciśnięcie)</w:t>
            </w:r>
          </w:p>
        </w:tc>
        <w:tc>
          <w:tcPr>
            <w:tcW w:w="1559" w:type="dxa"/>
            <w:vAlign w:val="bottom"/>
          </w:tcPr>
          <w:p w14:paraId="247BB90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975B25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347459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7226F68" w14:textId="77777777" w:rsidTr="009C5287">
        <w:tc>
          <w:tcPr>
            <w:tcW w:w="450" w:type="dxa"/>
          </w:tcPr>
          <w:p w14:paraId="54B7184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F2C7C3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Możliwość zaprogramowania funkcji uruchomienia zapisu zdjęcia i filmu wideo (start/stop) pod jednym przyciskiem głowicy kamery</w:t>
            </w:r>
          </w:p>
        </w:tc>
        <w:tc>
          <w:tcPr>
            <w:tcW w:w="1559" w:type="dxa"/>
            <w:vAlign w:val="bottom"/>
          </w:tcPr>
          <w:p w14:paraId="38A745C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42D4C7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8DB7B9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2F92B84" w14:textId="77777777" w:rsidTr="009C5287">
        <w:tc>
          <w:tcPr>
            <w:tcW w:w="450" w:type="dxa"/>
          </w:tcPr>
          <w:p w14:paraId="7F18D12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61CC66B"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Możliwość sterylizacji w sterylizatorach niskotemperaturowych  (w tym plazmowych)</w:t>
            </w:r>
          </w:p>
        </w:tc>
        <w:tc>
          <w:tcPr>
            <w:tcW w:w="1559" w:type="dxa"/>
            <w:vAlign w:val="bottom"/>
          </w:tcPr>
          <w:p w14:paraId="48F4DD7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4E051E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CB1FB0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838FC2A" w14:textId="77777777" w:rsidTr="009C5287">
        <w:tc>
          <w:tcPr>
            <w:tcW w:w="450" w:type="dxa"/>
          </w:tcPr>
          <w:p w14:paraId="1C07423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D841AF6"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Źródło światła LED - 1 zestaw</w:t>
            </w:r>
          </w:p>
        </w:tc>
        <w:tc>
          <w:tcPr>
            <w:tcW w:w="1559" w:type="dxa"/>
            <w:vAlign w:val="bottom"/>
          </w:tcPr>
          <w:p w14:paraId="300B272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6EB0B6B"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221DD7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E479DB3" w14:textId="77777777" w:rsidTr="009C5287">
        <w:tc>
          <w:tcPr>
            <w:tcW w:w="450" w:type="dxa"/>
          </w:tcPr>
          <w:p w14:paraId="5D2E8F1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E33D87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Źródło światła wykorzystujące technologię oświetleniową LED</w:t>
            </w:r>
          </w:p>
        </w:tc>
        <w:tc>
          <w:tcPr>
            <w:tcW w:w="1559" w:type="dxa"/>
            <w:vAlign w:val="bottom"/>
          </w:tcPr>
          <w:p w14:paraId="0604442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CB6FD0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316019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6D4C114" w14:textId="77777777" w:rsidTr="009C5287">
        <w:tc>
          <w:tcPr>
            <w:tcW w:w="450" w:type="dxa"/>
          </w:tcPr>
          <w:p w14:paraId="5C79BD6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5652A4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Temperatura barwowa w zakresie 6000K - 6400K</w:t>
            </w:r>
          </w:p>
        </w:tc>
        <w:tc>
          <w:tcPr>
            <w:tcW w:w="1559" w:type="dxa"/>
            <w:vAlign w:val="bottom"/>
          </w:tcPr>
          <w:p w14:paraId="5513052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5B8DD6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013133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5FA16F2" w14:textId="77777777" w:rsidTr="009C5287">
        <w:tc>
          <w:tcPr>
            <w:tcW w:w="450" w:type="dxa"/>
          </w:tcPr>
          <w:p w14:paraId="0AFFFA8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93AD3DA"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Żywotność lampy LED min. 25 000 godzin</w:t>
            </w:r>
          </w:p>
        </w:tc>
        <w:tc>
          <w:tcPr>
            <w:tcW w:w="1559" w:type="dxa"/>
            <w:vAlign w:val="bottom"/>
          </w:tcPr>
          <w:p w14:paraId="00DE1EA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4499E1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742BA8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4FE31E7" w14:textId="77777777" w:rsidTr="009C5287">
        <w:tc>
          <w:tcPr>
            <w:tcW w:w="450" w:type="dxa"/>
          </w:tcPr>
          <w:p w14:paraId="764F165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3199619"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Ustawianie poziomu intensywności światła poprzez przyciski na panelu przednim źródła światła lub poprzez zintegrowany ekran dotykowy</w:t>
            </w:r>
          </w:p>
        </w:tc>
        <w:tc>
          <w:tcPr>
            <w:tcW w:w="1559" w:type="dxa"/>
            <w:vAlign w:val="bottom"/>
          </w:tcPr>
          <w:p w14:paraId="17A00C6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209BF8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B04DF7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550D67E" w14:textId="77777777" w:rsidTr="009C5287">
        <w:tc>
          <w:tcPr>
            <w:tcW w:w="450" w:type="dxa"/>
          </w:tcPr>
          <w:p w14:paraId="26CD11A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42B305A"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Dedykowany przycisk funkcji </w:t>
            </w:r>
            <w:proofErr w:type="spellStart"/>
            <w:r w:rsidRPr="0059566F">
              <w:rPr>
                <w:rFonts w:ascii="Times New Roman" w:hAnsi="Times New Roman" w:cs="Times New Roman"/>
                <w:bCs/>
                <w:color w:val="000000" w:themeColor="text1"/>
                <w:sz w:val="20"/>
                <w:szCs w:val="20"/>
              </w:rPr>
              <w:t>standby</w:t>
            </w:r>
            <w:proofErr w:type="spellEnd"/>
          </w:p>
        </w:tc>
        <w:tc>
          <w:tcPr>
            <w:tcW w:w="1559" w:type="dxa"/>
            <w:vAlign w:val="bottom"/>
          </w:tcPr>
          <w:p w14:paraId="27EAA9C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07F791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555BD6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2A7A72B" w14:textId="77777777" w:rsidTr="009C5287">
        <w:tc>
          <w:tcPr>
            <w:tcW w:w="450" w:type="dxa"/>
          </w:tcPr>
          <w:p w14:paraId="294155B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A826BA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Wskaźnik graficzny lub numeryczny umieszczony na panelu przednim źródła światła wskazujący ustawiony poziom intensywności światła </w:t>
            </w:r>
          </w:p>
        </w:tc>
        <w:tc>
          <w:tcPr>
            <w:tcW w:w="1559" w:type="dxa"/>
            <w:vAlign w:val="bottom"/>
          </w:tcPr>
          <w:p w14:paraId="0868D08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814328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9E3C91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BA203DF" w14:textId="77777777" w:rsidTr="009C5287">
        <w:tc>
          <w:tcPr>
            <w:tcW w:w="450" w:type="dxa"/>
          </w:tcPr>
          <w:p w14:paraId="64C4EEA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204EBFC"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Źródło światła wyposażone w zintegrowane gniazdo umożliwiające komunikację z oferowanym sterownikiem kamery w celu sterowania źródłem światła bezpośrednio poprzez przyciski głowicy kamery</w:t>
            </w:r>
          </w:p>
        </w:tc>
        <w:tc>
          <w:tcPr>
            <w:tcW w:w="1559" w:type="dxa"/>
            <w:vAlign w:val="bottom"/>
          </w:tcPr>
          <w:p w14:paraId="41DE28E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2D3A6E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CB6608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654D46F" w14:textId="77777777" w:rsidTr="009C5287">
        <w:tc>
          <w:tcPr>
            <w:tcW w:w="450" w:type="dxa"/>
          </w:tcPr>
          <w:p w14:paraId="217B50E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2DB82BD"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Światłowód, osłona wzmocniona, nieprzeźroczysta, dł. 250 cm, śr. 4,8 mm - 2 szt.</w:t>
            </w:r>
          </w:p>
        </w:tc>
        <w:tc>
          <w:tcPr>
            <w:tcW w:w="1559" w:type="dxa"/>
            <w:vAlign w:val="bottom"/>
          </w:tcPr>
          <w:p w14:paraId="0A3357D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EBCA78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67374C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C627404" w14:textId="77777777" w:rsidTr="009C5287">
        <w:tc>
          <w:tcPr>
            <w:tcW w:w="450" w:type="dxa"/>
          </w:tcPr>
          <w:p w14:paraId="1F6678B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93309BC"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Optyka laparoskopowa</w:t>
            </w:r>
          </w:p>
        </w:tc>
        <w:tc>
          <w:tcPr>
            <w:tcW w:w="1559" w:type="dxa"/>
            <w:vAlign w:val="bottom"/>
          </w:tcPr>
          <w:p w14:paraId="76093CA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B69885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7AA08D8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E01294D" w14:textId="77777777" w:rsidTr="009C5287">
        <w:tc>
          <w:tcPr>
            <w:tcW w:w="450" w:type="dxa"/>
          </w:tcPr>
          <w:p w14:paraId="6809C6F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A2217BE"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Optyka laparoskopowa 30°, średnica 10 mm, długość 31-32 cm, </w:t>
            </w:r>
            <w:proofErr w:type="spellStart"/>
            <w:r w:rsidRPr="0059566F">
              <w:rPr>
                <w:rFonts w:ascii="Times New Roman" w:hAnsi="Times New Roman" w:cs="Times New Roman"/>
                <w:color w:val="000000" w:themeColor="text1"/>
                <w:sz w:val="20"/>
                <w:szCs w:val="20"/>
              </w:rPr>
              <w:t>autoklawowalna</w:t>
            </w:r>
            <w:proofErr w:type="spellEnd"/>
            <w:r w:rsidRPr="0059566F">
              <w:rPr>
                <w:rFonts w:ascii="Times New Roman" w:hAnsi="Times New Roman" w:cs="Times New Roman"/>
                <w:color w:val="000000" w:themeColor="text1"/>
                <w:sz w:val="20"/>
                <w:szCs w:val="20"/>
              </w:rPr>
              <w:t xml:space="preserve"> - 2 szt. </w:t>
            </w:r>
          </w:p>
        </w:tc>
        <w:tc>
          <w:tcPr>
            <w:tcW w:w="1559" w:type="dxa"/>
            <w:vAlign w:val="bottom"/>
          </w:tcPr>
          <w:p w14:paraId="68F5A81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33E72E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DCB5EC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305DF30" w14:textId="77777777" w:rsidTr="009C5287">
        <w:tc>
          <w:tcPr>
            <w:tcW w:w="450" w:type="dxa"/>
          </w:tcPr>
          <w:p w14:paraId="0D9A63C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6F2F6C0"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Kosz do mycia, sterylizacji i przechowywania optyki - 2 szt.</w:t>
            </w:r>
          </w:p>
        </w:tc>
        <w:tc>
          <w:tcPr>
            <w:tcW w:w="1559" w:type="dxa"/>
            <w:vAlign w:val="bottom"/>
          </w:tcPr>
          <w:p w14:paraId="61F110B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81A5AB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6165D4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BECC88B" w14:textId="77777777" w:rsidTr="009C5287">
        <w:tc>
          <w:tcPr>
            <w:tcW w:w="450" w:type="dxa"/>
          </w:tcPr>
          <w:p w14:paraId="534FFF3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EFEC576"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proofErr w:type="spellStart"/>
            <w:r w:rsidRPr="0059566F">
              <w:rPr>
                <w:rFonts w:ascii="Times New Roman" w:hAnsi="Times New Roman" w:cs="Times New Roman"/>
                <w:b/>
                <w:bCs/>
                <w:color w:val="000000" w:themeColor="text1"/>
                <w:sz w:val="20"/>
                <w:szCs w:val="20"/>
              </w:rPr>
              <w:t>Insuflator</w:t>
            </w:r>
            <w:proofErr w:type="spellEnd"/>
            <w:r w:rsidRPr="0059566F">
              <w:rPr>
                <w:rFonts w:ascii="Times New Roman" w:hAnsi="Times New Roman" w:cs="Times New Roman"/>
                <w:b/>
                <w:bCs/>
                <w:color w:val="000000" w:themeColor="text1"/>
                <w:sz w:val="20"/>
                <w:szCs w:val="20"/>
              </w:rPr>
              <w:t xml:space="preserve"> CO2 – 1 zestaw</w:t>
            </w:r>
          </w:p>
        </w:tc>
        <w:tc>
          <w:tcPr>
            <w:tcW w:w="1559" w:type="dxa"/>
            <w:vAlign w:val="bottom"/>
          </w:tcPr>
          <w:p w14:paraId="4EEA099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37F023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A856E7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42B73A0" w14:textId="77777777" w:rsidTr="009C5287">
        <w:tc>
          <w:tcPr>
            <w:tcW w:w="450" w:type="dxa"/>
          </w:tcPr>
          <w:p w14:paraId="35D63E2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71A7CA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Obsługa </w:t>
            </w:r>
            <w:proofErr w:type="spellStart"/>
            <w:r w:rsidRPr="0059566F">
              <w:rPr>
                <w:rFonts w:ascii="Times New Roman" w:hAnsi="Times New Roman" w:cs="Times New Roman"/>
                <w:bCs/>
                <w:color w:val="000000" w:themeColor="text1"/>
                <w:sz w:val="20"/>
                <w:szCs w:val="20"/>
              </w:rPr>
              <w:t>insuflatora</w:t>
            </w:r>
            <w:proofErr w:type="spellEnd"/>
            <w:r w:rsidRPr="0059566F">
              <w:rPr>
                <w:rFonts w:ascii="Times New Roman" w:hAnsi="Times New Roman" w:cs="Times New Roman"/>
                <w:bCs/>
                <w:color w:val="000000" w:themeColor="text1"/>
                <w:sz w:val="20"/>
                <w:szCs w:val="20"/>
              </w:rPr>
              <w:t xml:space="preserve"> poprzez kolorowy ekran dotykowy o przekątnej min. 7"</w:t>
            </w:r>
          </w:p>
        </w:tc>
        <w:tc>
          <w:tcPr>
            <w:tcW w:w="1559" w:type="dxa"/>
            <w:vAlign w:val="bottom"/>
          </w:tcPr>
          <w:p w14:paraId="4E2E39B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E68E9E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9E3687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3D604CE" w14:textId="77777777" w:rsidTr="009C5287">
        <w:tc>
          <w:tcPr>
            <w:tcW w:w="450" w:type="dxa"/>
          </w:tcPr>
          <w:p w14:paraId="31FF853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A72CE8"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roofErr w:type="spellStart"/>
            <w:r w:rsidRPr="0059566F">
              <w:rPr>
                <w:rFonts w:ascii="Times New Roman" w:hAnsi="Times New Roman" w:cs="Times New Roman"/>
                <w:bCs/>
                <w:color w:val="000000" w:themeColor="text1"/>
                <w:sz w:val="20"/>
                <w:szCs w:val="20"/>
              </w:rPr>
              <w:t>Insuflator</w:t>
            </w:r>
            <w:proofErr w:type="spellEnd"/>
            <w:r w:rsidRPr="0059566F">
              <w:rPr>
                <w:rFonts w:ascii="Times New Roman" w:hAnsi="Times New Roman" w:cs="Times New Roman"/>
                <w:bCs/>
                <w:color w:val="000000" w:themeColor="text1"/>
                <w:sz w:val="20"/>
                <w:szCs w:val="20"/>
              </w:rPr>
              <w:t xml:space="preserve"> wyposażony w wysokoprzepływowy tryb pracy z regulacją przepływu w zakresie od 1 do min. 40 l/min. </w:t>
            </w:r>
          </w:p>
        </w:tc>
        <w:tc>
          <w:tcPr>
            <w:tcW w:w="1559" w:type="dxa"/>
            <w:vAlign w:val="bottom"/>
          </w:tcPr>
          <w:p w14:paraId="52729F8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25E5FA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9873A5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EFC800B" w14:textId="77777777" w:rsidTr="009C5287">
        <w:tc>
          <w:tcPr>
            <w:tcW w:w="450" w:type="dxa"/>
          </w:tcPr>
          <w:p w14:paraId="24832D9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77838F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proofErr w:type="spellStart"/>
            <w:r w:rsidRPr="0059566F">
              <w:rPr>
                <w:rFonts w:ascii="Times New Roman" w:hAnsi="Times New Roman" w:cs="Times New Roman"/>
                <w:bCs/>
                <w:color w:val="000000" w:themeColor="text1"/>
                <w:sz w:val="20"/>
                <w:szCs w:val="20"/>
              </w:rPr>
              <w:t>Insuflator</w:t>
            </w:r>
            <w:proofErr w:type="spellEnd"/>
            <w:r w:rsidRPr="0059566F">
              <w:rPr>
                <w:rFonts w:ascii="Times New Roman" w:hAnsi="Times New Roman" w:cs="Times New Roman"/>
                <w:bCs/>
                <w:color w:val="000000" w:themeColor="text1"/>
                <w:sz w:val="20"/>
                <w:szCs w:val="20"/>
              </w:rPr>
              <w:t xml:space="preserve"> wyposażony w pediatryczny tryb pracy z regulacją przepływu w zakresie od min. 0,1 do 15 l/min </w:t>
            </w:r>
          </w:p>
        </w:tc>
        <w:tc>
          <w:tcPr>
            <w:tcW w:w="1559" w:type="dxa"/>
            <w:vAlign w:val="bottom"/>
          </w:tcPr>
          <w:p w14:paraId="3A2E506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DCF056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A0F7B5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8A31F2A" w14:textId="77777777" w:rsidTr="009C5287">
        <w:tc>
          <w:tcPr>
            <w:tcW w:w="450" w:type="dxa"/>
          </w:tcPr>
          <w:p w14:paraId="27C8F6F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3B855AC"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Regulacja ciśnienia w zakresie 1-30 mmHg z ograniczeniem do 15 mmHg w trybie pediatrycznym</w:t>
            </w:r>
          </w:p>
        </w:tc>
        <w:tc>
          <w:tcPr>
            <w:tcW w:w="1559" w:type="dxa"/>
            <w:vAlign w:val="bottom"/>
          </w:tcPr>
          <w:p w14:paraId="31BB9AC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52E72D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1F900D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33253EA" w14:textId="77777777" w:rsidTr="009C5287">
        <w:tc>
          <w:tcPr>
            <w:tcW w:w="450" w:type="dxa"/>
          </w:tcPr>
          <w:p w14:paraId="14EF51E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C267F09"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Wskaźnik słupkowy oraz numeryczny wartości ustawionej oraz aktualnej przepływu CO2</w:t>
            </w:r>
          </w:p>
        </w:tc>
        <w:tc>
          <w:tcPr>
            <w:tcW w:w="1559" w:type="dxa"/>
            <w:vAlign w:val="bottom"/>
          </w:tcPr>
          <w:p w14:paraId="2BE44DD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08C101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85154E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721E326" w14:textId="77777777" w:rsidTr="009C5287">
        <w:tc>
          <w:tcPr>
            <w:tcW w:w="450" w:type="dxa"/>
          </w:tcPr>
          <w:p w14:paraId="6CCA34D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459E743"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Wskaźnik słupkowy oraz numeryczny wartości ustawionej oraz aktualnej ciśnienia </w:t>
            </w:r>
            <w:proofErr w:type="spellStart"/>
            <w:r w:rsidRPr="0059566F">
              <w:rPr>
                <w:rFonts w:ascii="Times New Roman" w:hAnsi="Times New Roman" w:cs="Times New Roman"/>
                <w:bCs/>
                <w:color w:val="000000" w:themeColor="text1"/>
                <w:sz w:val="20"/>
                <w:szCs w:val="20"/>
              </w:rPr>
              <w:t>insuflacji</w:t>
            </w:r>
            <w:proofErr w:type="spellEnd"/>
            <w:r w:rsidRPr="0059566F">
              <w:rPr>
                <w:rFonts w:ascii="Times New Roman" w:hAnsi="Times New Roman" w:cs="Times New Roman"/>
                <w:bCs/>
                <w:color w:val="000000" w:themeColor="text1"/>
                <w:sz w:val="20"/>
                <w:szCs w:val="20"/>
              </w:rPr>
              <w:t xml:space="preserve"> CO2</w:t>
            </w:r>
          </w:p>
        </w:tc>
        <w:tc>
          <w:tcPr>
            <w:tcW w:w="1559" w:type="dxa"/>
            <w:vAlign w:val="bottom"/>
          </w:tcPr>
          <w:p w14:paraId="2809B00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6B21F2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A631B7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E7FF242" w14:textId="77777777" w:rsidTr="009C5287">
        <w:tc>
          <w:tcPr>
            <w:tcW w:w="450" w:type="dxa"/>
          </w:tcPr>
          <w:p w14:paraId="4A13FBC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BADD18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Wskaźnik numeryczny ilości podanego CO2 do pacjenta</w:t>
            </w:r>
          </w:p>
        </w:tc>
        <w:tc>
          <w:tcPr>
            <w:tcW w:w="1559" w:type="dxa"/>
            <w:vAlign w:val="bottom"/>
          </w:tcPr>
          <w:p w14:paraId="564B637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5345E3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510545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DDDD0CF" w14:textId="77777777" w:rsidTr="009C5287">
        <w:tc>
          <w:tcPr>
            <w:tcW w:w="450" w:type="dxa"/>
          </w:tcPr>
          <w:p w14:paraId="4D7D9C5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6E4026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Graficzny wskaźnik ciśnienia CO2 w butli</w:t>
            </w:r>
          </w:p>
        </w:tc>
        <w:tc>
          <w:tcPr>
            <w:tcW w:w="1559" w:type="dxa"/>
            <w:vAlign w:val="bottom"/>
          </w:tcPr>
          <w:p w14:paraId="543C53B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963DBA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6EEAFD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4ADF6CF" w14:textId="77777777" w:rsidTr="009C5287">
        <w:tc>
          <w:tcPr>
            <w:tcW w:w="450" w:type="dxa"/>
          </w:tcPr>
          <w:p w14:paraId="01A0641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12CF73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proofErr w:type="spellStart"/>
            <w:r w:rsidRPr="0059566F">
              <w:rPr>
                <w:rFonts w:ascii="Times New Roman" w:hAnsi="Times New Roman" w:cs="Times New Roman"/>
                <w:color w:val="000000" w:themeColor="text1"/>
                <w:sz w:val="20"/>
                <w:szCs w:val="20"/>
              </w:rPr>
              <w:t>Insuflator</w:t>
            </w:r>
            <w:proofErr w:type="spellEnd"/>
            <w:r w:rsidRPr="0059566F">
              <w:rPr>
                <w:rFonts w:ascii="Times New Roman" w:hAnsi="Times New Roman" w:cs="Times New Roman"/>
                <w:color w:val="000000" w:themeColor="text1"/>
                <w:sz w:val="20"/>
                <w:szCs w:val="20"/>
              </w:rPr>
              <w:t xml:space="preserve"> wyposażony w zintegrowane gniazdo do bezpośredniego połączenia z oferowanym sterownikiem kamery w celu wyświetlania aktualnego ciśnienia i przepływu CO2 </w:t>
            </w:r>
            <w:proofErr w:type="spellStart"/>
            <w:r w:rsidRPr="0059566F">
              <w:rPr>
                <w:rFonts w:ascii="Times New Roman" w:hAnsi="Times New Roman" w:cs="Times New Roman"/>
                <w:color w:val="000000" w:themeColor="text1"/>
                <w:sz w:val="20"/>
                <w:szCs w:val="20"/>
              </w:rPr>
              <w:t>insuflatora</w:t>
            </w:r>
            <w:proofErr w:type="spellEnd"/>
            <w:r w:rsidRPr="0059566F">
              <w:rPr>
                <w:rFonts w:ascii="Times New Roman" w:hAnsi="Times New Roman" w:cs="Times New Roman"/>
                <w:color w:val="000000" w:themeColor="text1"/>
                <w:sz w:val="20"/>
                <w:szCs w:val="20"/>
              </w:rPr>
              <w:t xml:space="preserve"> na ekranie monitora operacyjnego</w:t>
            </w:r>
          </w:p>
        </w:tc>
        <w:tc>
          <w:tcPr>
            <w:tcW w:w="1559" w:type="dxa"/>
          </w:tcPr>
          <w:p w14:paraId="3513B9B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50C784B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13A4D2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8531E4A" w14:textId="77777777" w:rsidTr="009C5287">
        <w:tc>
          <w:tcPr>
            <w:tcW w:w="450" w:type="dxa"/>
          </w:tcPr>
          <w:p w14:paraId="20E2146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36806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Możliwość przymocowania uchwytu na panelu tylnym </w:t>
            </w:r>
            <w:proofErr w:type="spellStart"/>
            <w:r w:rsidRPr="0059566F">
              <w:rPr>
                <w:rFonts w:ascii="Times New Roman" w:hAnsi="Times New Roman" w:cs="Times New Roman"/>
                <w:bCs/>
                <w:color w:val="000000" w:themeColor="text1"/>
                <w:sz w:val="20"/>
                <w:szCs w:val="20"/>
              </w:rPr>
              <w:t>insuflatora</w:t>
            </w:r>
            <w:proofErr w:type="spellEnd"/>
            <w:r w:rsidRPr="0059566F">
              <w:rPr>
                <w:rFonts w:ascii="Times New Roman" w:hAnsi="Times New Roman" w:cs="Times New Roman"/>
                <w:bCs/>
                <w:color w:val="000000" w:themeColor="text1"/>
                <w:sz w:val="20"/>
                <w:szCs w:val="20"/>
              </w:rPr>
              <w:t xml:space="preserve"> na rezerwową butlę z CO2 o objętości min. 1 litra</w:t>
            </w:r>
          </w:p>
        </w:tc>
        <w:tc>
          <w:tcPr>
            <w:tcW w:w="1559" w:type="dxa"/>
          </w:tcPr>
          <w:p w14:paraId="71E8AAF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05F46EE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D4F3005"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31F1E7B7"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0D08D206" w14:textId="77777777" w:rsidTr="009C5287">
        <w:tc>
          <w:tcPr>
            <w:tcW w:w="450" w:type="dxa"/>
          </w:tcPr>
          <w:p w14:paraId="17BDC95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6E0C007"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Trokar laparoskopowy </w:t>
            </w:r>
            <w:proofErr w:type="spellStart"/>
            <w:r w:rsidRPr="0059566F">
              <w:rPr>
                <w:rFonts w:ascii="Times New Roman" w:hAnsi="Times New Roman" w:cs="Times New Roman"/>
                <w:bCs/>
                <w:color w:val="000000" w:themeColor="text1"/>
                <w:sz w:val="20"/>
                <w:szCs w:val="20"/>
              </w:rPr>
              <w:t>rozm</w:t>
            </w:r>
            <w:proofErr w:type="spellEnd"/>
            <w:r w:rsidRPr="0059566F">
              <w:rPr>
                <w:rFonts w:ascii="Times New Roman" w:hAnsi="Times New Roman" w:cs="Times New Roman"/>
                <w:bCs/>
                <w:color w:val="000000" w:themeColor="text1"/>
                <w:sz w:val="20"/>
                <w:szCs w:val="20"/>
              </w:rPr>
              <w:t xml:space="preserve">. 11 mm, dł. 10-11 cm, o konstrukcji umożliwiającej wykorzystywanie wysokich przepływów </w:t>
            </w:r>
            <w:proofErr w:type="spellStart"/>
            <w:r w:rsidRPr="0059566F">
              <w:rPr>
                <w:rFonts w:ascii="Times New Roman" w:hAnsi="Times New Roman" w:cs="Times New Roman"/>
                <w:bCs/>
                <w:color w:val="000000" w:themeColor="text1"/>
                <w:sz w:val="20"/>
                <w:szCs w:val="20"/>
              </w:rPr>
              <w:t>insuflacji</w:t>
            </w:r>
            <w:proofErr w:type="spellEnd"/>
            <w:r w:rsidRPr="0059566F">
              <w:rPr>
                <w:rFonts w:ascii="Times New Roman" w:hAnsi="Times New Roman" w:cs="Times New Roman"/>
                <w:bCs/>
                <w:color w:val="000000" w:themeColor="text1"/>
                <w:sz w:val="20"/>
                <w:szCs w:val="20"/>
              </w:rPr>
              <w:t xml:space="preserve"> CO2, złożony z kaniuli, zaworu oraz gwoździa piramidalnego - 1 szt.</w:t>
            </w:r>
          </w:p>
        </w:tc>
        <w:tc>
          <w:tcPr>
            <w:tcW w:w="1559" w:type="dxa"/>
            <w:vAlign w:val="bottom"/>
          </w:tcPr>
          <w:p w14:paraId="5733AEB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4C1E0E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CDE73AF" w14:textId="77777777" w:rsidR="00DA4298" w:rsidRPr="0059566F" w:rsidRDefault="00DA4298" w:rsidP="009C5287">
            <w:pPr>
              <w:spacing w:line="288" w:lineRule="auto"/>
              <w:rPr>
                <w:rFonts w:ascii="Times New Roman" w:hAnsi="Times New Roman" w:cs="Times New Roman"/>
                <w:color w:val="000000" w:themeColor="text1"/>
                <w:sz w:val="20"/>
                <w:szCs w:val="20"/>
              </w:rPr>
            </w:pPr>
          </w:p>
        </w:tc>
      </w:tr>
      <w:tr w:rsidR="00DA4298" w:rsidRPr="0059566F" w14:paraId="3B246B4C" w14:textId="77777777" w:rsidTr="009C5287">
        <w:tc>
          <w:tcPr>
            <w:tcW w:w="450" w:type="dxa"/>
          </w:tcPr>
          <w:p w14:paraId="266DF4A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34FF858"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 xml:space="preserve">Dren </w:t>
            </w:r>
            <w:proofErr w:type="spellStart"/>
            <w:r w:rsidRPr="0059566F">
              <w:rPr>
                <w:rFonts w:ascii="Times New Roman" w:hAnsi="Times New Roman" w:cs="Times New Roman"/>
                <w:bCs/>
                <w:color w:val="000000" w:themeColor="text1"/>
                <w:sz w:val="20"/>
                <w:szCs w:val="20"/>
              </w:rPr>
              <w:t>insuflacyjny</w:t>
            </w:r>
            <w:proofErr w:type="spellEnd"/>
            <w:r w:rsidRPr="0059566F">
              <w:rPr>
                <w:rFonts w:ascii="Times New Roman" w:hAnsi="Times New Roman" w:cs="Times New Roman"/>
                <w:bCs/>
                <w:color w:val="000000" w:themeColor="text1"/>
                <w:sz w:val="20"/>
                <w:szCs w:val="20"/>
              </w:rPr>
              <w:t xml:space="preserve">, </w:t>
            </w:r>
            <w:proofErr w:type="spellStart"/>
            <w:r w:rsidRPr="0059566F">
              <w:rPr>
                <w:rFonts w:ascii="Times New Roman" w:hAnsi="Times New Roman" w:cs="Times New Roman"/>
                <w:bCs/>
                <w:color w:val="000000" w:themeColor="text1"/>
                <w:sz w:val="20"/>
                <w:szCs w:val="20"/>
              </w:rPr>
              <w:t>sterylizowalny</w:t>
            </w:r>
            <w:proofErr w:type="spellEnd"/>
            <w:r w:rsidRPr="0059566F">
              <w:rPr>
                <w:rFonts w:ascii="Times New Roman" w:hAnsi="Times New Roman" w:cs="Times New Roman"/>
                <w:bCs/>
                <w:color w:val="000000" w:themeColor="text1"/>
                <w:sz w:val="20"/>
                <w:szCs w:val="20"/>
              </w:rPr>
              <w:t xml:space="preserve"> - 3 szt.</w:t>
            </w:r>
          </w:p>
        </w:tc>
        <w:tc>
          <w:tcPr>
            <w:tcW w:w="1559" w:type="dxa"/>
            <w:vAlign w:val="bottom"/>
          </w:tcPr>
          <w:p w14:paraId="0DF738F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0510BE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042BB9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D9BDDED" w14:textId="77777777" w:rsidTr="009C5287">
        <w:tc>
          <w:tcPr>
            <w:tcW w:w="450" w:type="dxa"/>
          </w:tcPr>
          <w:p w14:paraId="7F3526B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51B07BC"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Filtr CO2 - 25 szt.</w:t>
            </w:r>
          </w:p>
        </w:tc>
        <w:tc>
          <w:tcPr>
            <w:tcW w:w="1559" w:type="dxa"/>
            <w:vAlign w:val="bottom"/>
          </w:tcPr>
          <w:p w14:paraId="6904754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B136D7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35C790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CF69A11" w14:textId="77777777" w:rsidTr="009C5287">
        <w:tc>
          <w:tcPr>
            <w:tcW w:w="450" w:type="dxa"/>
          </w:tcPr>
          <w:p w14:paraId="0F9DCBE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3A3371A"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Przewód do podłączenia do źródła CO2 - 1 szt.</w:t>
            </w:r>
          </w:p>
        </w:tc>
        <w:tc>
          <w:tcPr>
            <w:tcW w:w="1559" w:type="dxa"/>
            <w:vAlign w:val="bottom"/>
          </w:tcPr>
          <w:p w14:paraId="1785BB6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073724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7F2E98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F887181" w14:textId="77777777" w:rsidTr="009C5287">
        <w:tc>
          <w:tcPr>
            <w:tcW w:w="450" w:type="dxa"/>
          </w:tcPr>
          <w:p w14:paraId="4B816D4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F4ABE79"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
                <w:bCs/>
                <w:color w:val="000000" w:themeColor="text1"/>
                <w:sz w:val="20"/>
                <w:szCs w:val="20"/>
              </w:rPr>
              <w:t>Pompa płucząca - 1 zestaw</w:t>
            </w:r>
          </w:p>
        </w:tc>
        <w:tc>
          <w:tcPr>
            <w:tcW w:w="1559" w:type="dxa"/>
            <w:vAlign w:val="bottom"/>
          </w:tcPr>
          <w:p w14:paraId="3179F4D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EB27728"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0F9202F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3B51689" w14:textId="77777777" w:rsidTr="009C5287">
        <w:tc>
          <w:tcPr>
            <w:tcW w:w="450" w:type="dxa"/>
          </w:tcPr>
          <w:p w14:paraId="60774F6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42EDA2F" w14:textId="702693E9"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Rolkowa pompa płucząca z oprogramowaniem dedykowanym do operacji laparoskopowych</w:t>
            </w:r>
          </w:p>
          <w:p w14:paraId="44753F3A" w14:textId="77777777" w:rsidR="00DA4298" w:rsidRPr="0059566F" w:rsidRDefault="00DA4298" w:rsidP="009C5287">
            <w:pPr>
              <w:spacing w:before="60" w:after="60" w:line="288" w:lineRule="auto"/>
              <w:rPr>
                <w:rFonts w:ascii="Times New Roman" w:hAnsi="Times New Roman" w:cs="Times New Roman"/>
                <w:bCs/>
                <w:color w:val="000000" w:themeColor="text1"/>
                <w:sz w:val="16"/>
                <w:szCs w:val="16"/>
              </w:rPr>
            </w:pPr>
            <w:r w:rsidRPr="0059566F">
              <w:rPr>
                <w:rFonts w:ascii="Times New Roman" w:hAnsi="Times New Roman" w:cs="Times New Roman"/>
                <w:bCs/>
                <w:color w:val="0070C0"/>
                <w:sz w:val="16"/>
                <w:szCs w:val="16"/>
              </w:rPr>
              <w:t xml:space="preserve">Uwaga – Zamawiający </w:t>
            </w:r>
            <w:r w:rsidRPr="0059566F">
              <w:rPr>
                <w:rFonts w:ascii="Times New Roman" w:hAnsi="Times New Roman" w:cs="Times New Roman"/>
                <w:color w:val="0070C0"/>
                <w:sz w:val="16"/>
                <w:szCs w:val="16"/>
              </w:rPr>
              <w:t xml:space="preserve"> dopuszcza zaoferowanie licencji oprogramowania do wyspecyfikowanej pompy do operacji laparoskopowych i proktologicznych ze stawką VAT 23%</w:t>
            </w:r>
          </w:p>
        </w:tc>
        <w:tc>
          <w:tcPr>
            <w:tcW w:w="1559" w:type="dxa"/>
            <w:vAlign w:val="bottom"/>
          </w:tcPr>
          <w:p w14:paraId="61075B2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241B5A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DE2752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A464BCB" w14:textId="77777777" w:rsidTr="009C5287">
        <w:tc>
          <w:tcPr>
            <w:tcW w:w="450" w:type="dxa"/>
          </w:tcPr>
          <w:p w14:paraId="652E568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DBAE4FE"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Możliwość rozszerzania oprogramowania pompy o inne procedury i dziedziny: proktologia, torakochirurgia, cystoskopia</w:t>
            </w:r>
          </w:p>
        </w:tc>
        <w:tc>
          <w:tcPr>
            <w:tcW w:w="1559" w:type="dxa"/>
            <w:vAlign w:val="bottom"/>
          </w:tcPr>
          <w:p w14:paraId="45EFBD9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podać</w:t>
            </w:r>
          </w:p>
        </w:tc>
        <w:tc>
          <w:tcPr>
            <w:tcW w:w="3686" w:type="dxa"/>
          </w:tcPr>
          <w:p w14:paraId="1949111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3225569"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773368BE"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273E5CB1" w14:textId="77777777" w:rsidTr="009C5287">
        <w:tc>
          <w:tcPr>
            <w:tcW w:w="450" w:type="dxa"/>
          </w:tcPr>
          <w:p w14:paraId="45D66D8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E33E7FF"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Obsługa pompy poprzez monitor dotykowy</w:t>
            </w:r>
          </w:p>
        </w:tc>
        <w:tc>
          <w:tcPr>
            <w:tcW w:w="1559" w:type="dxa"/>
          </w:tcPr>
          <w:p w14:paraId="3857FE53"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w:t>
            </w:r>
          </w:p>
        </w:tc>
        <w:tc>
          <w:tcPr>
            <w:tcW w:w="3686" w:type="dxa"/>
          </w:tcPr>
          <w:p w14:paraId="22C4841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80BC98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4C2E950" w14:textId="77777777" w:rsidTr="009C5287">
        <w:tc>
          <w:tcPr>
            <w:tcW w:w="450" w:type="dxa"/>
          </w:tcPr>
          <w:p w14:paraId="1E76AB5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9974B65"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Wybór zastosowania pompy z menu z listą dziedzin i procedur wyświetlanej na monitorze dotykowym</w:t>
            </w:r>
          </w:p>
        </w:tc>
        <w:tc>
          <w:tcPr>
            <w:tcW w:w="1559" w:type="dxa"/>
            <w:vAlign w:val="bottom"/>
          </w:tcPr>
          <w:p w14:paraId="4C343D0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B161F7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AC2F87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F45695B" w14:textId="77777777" w:rsidTr="009C5287">
        <w:tc>
          <w:tcPr>
            <w:tcW w:w="450" w:type="dxa"/>
          </w:tcPr>
          <w:p w14:paraId="547D741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BDC2C0A"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Funkcja automatycznego rozpoznawania drenu wraz z automatyczną aktywacją procedur wykorzystujących dany dren</w:t>
            </w:r>
          </w:p>
        </w:tc>
        <w:tc>
          <w:tcPr>
            <w:tcW w:w="1559" w:type="dxa"/>
            <w:vAlign w:val="bottom"/>
          </w:tcPr>
          <w:p w14:paraId="78925B9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1D18A1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EABC8D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65F645A" w14:textId="77777777" w:rsidTr="009C5287">
        <w:tc>
          <w:tcPr>
            <w:tcW w:w="450" w:type="dxa"/>
          </w:tcPr>
          <w:p w14:paraId="44E77BD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F8687EC"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Regulacja prędkości płukania w zakresie min. 100 - 2500 ml/min.</w:t>
            </w:r>
          </w:p>
        </w:tc>
        <w:tc>
          <w:tcPr>
            <w:tcW w:w="1559" w:type="dxa"/>
            <w:vAlign w:val="bottom"/>
          </w:tcPr>
          <w:p w14:paraId="6719580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251EE2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C2A85E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FB922F5" w14:textId="77777777" w:rsidTr="009C5287">
        <w:tc>
          <w:tcPr>
            <w:tcW w:w="450" w:type="dxa"/>
          </w:tcPr>
          <w:p w14:paraId="4499B97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86C21DB"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Wyświetlanie zadanej prędkości płukania w formie graficznej i cyfrowej na monitorze dotykowym</w:t>
            </w:r>
          </w:p>
        </w:tc>
        <w:tc>
          <w:tcPr>
            <w:tcW w:w="1559" w:type="dxa"/>
            <w:vAlign w:val="bottom"/>
          </w:tcPr>
          <w:p w14:paraId="475BA76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232C46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0A5B26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B08A999" w14:textId="77777777" w:rsidTr="009C5287">
        <w:tc>
          <w:tcPr>
            <w:tcW w:w="450" w:type="dxa"/>
          </w:tcPr>
          <w:p w14:paraId="3C7EE42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B045DA6"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Animacja wyświetlana na monitorze dotykowym instruująca sposób zakładania drenu</w:t>
            </w:r>
          </w:p>
        </w:tc>
        <w:tc>
          <w:tcPr>
            <w:tcW w:w="1559" w:type="dxa"/>
          </w:tcPr>
          <w:p w14:paraId="2189983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podać</w:t>
            </w:r>
          </w:p>
        </w:tc>
        <w:tc>
          <w:tcPr>
            <w:tcW w:w="3686" w:type="dxa"/>
          </w:tcPr>
          <w:p w14:paraId="36A0AFC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D841133" w14:textId="77777777" w:rsidR="00DA4298" w:rsidRPr="0059566F" w:rsidRDefault="00DA4298" w:rsidP="009C5287">
            <w:pPr>
              <w:spacing w:before="60" w:after="60"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5E94BC4C"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7DDAE6BC" w14:textId="77777777" w:rsidTr="009C5287">
        <w:tc>
          <w:tcPr>
            <w:tcW w:w="450" w:type="dxa"/>
          </w:tcPr>
          <w:p w14:paraId="665EFAF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4CED242"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Dren płuczący, jednorazowy, sterylny - 20 szt.</w:t>
            </w:r>
          </w:p>
        </w:tc>
        <w:tc>
          <w:tcPr>
            <w:tcW w:w="1559" w:type="dxa"/>
            <w:vAlign w:val="bottom"/>
          </w:tcPr>
          <w:p w14:paraId="6D6529D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D02B3E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BBBC75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F3FB514" w14:textId="77777777" w:rsidTr="009C5287">
        <w:tc>
          <w:tcPr>
            <w:tcW w:w="450" w:type="dxa"/>
          </w:tcPr>
          <w:p w14:paraId="51D2B8D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0A5518"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Zestaw do odsysania</w:t>
            </w:r>
          </w:p>
        </w:tc>
        <w:tc>
          <w:tcPr>
            <w:tcW w:w="1559" w:type="dxa"/>
            <w:vAlign w:val="bottom"/>
          </w:tcPr>
          <w:p w14:paraId="536F41A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E366587"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37E1DF4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AFFA321" w14:textId="77777777" w:rsidTr="009C5287">
        <w:tc>
          <w:tcPr>
            <w:tcW w:w="450" w:type="dxa"/>
          </w:tcPr>
          <w:p w14:paraId="7A12BDF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C0FB1AF"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Jednorazowy wkład workowy do odsysania o pojemności 2,5 l, wyposażony - 40 szt.</w:t>
            </w:r>
          </w:p>
        </w:tc>
        <w:tc>
          <w:tcPr>
            <w:tcW w:w="1559" w:type="dxa"/>
            <w:vAlign w:val="bottom"/>
          </w:tcPr>
          <w:p w14:paraId="41205C8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18A1AE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A36FFC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994CFB6" w14:textId="77777777" w:rsidTr="009C5287">
        <w:tc>
          <w:tcPr>
            <w:tcW w:w="450" w:type="dxa"/>
          </w:tcPr>
          <w:p w14:paraId="2C21EC0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C69780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Zbiornik na jednorazowe wkłady workowe do odsysania o pojemności 2,5 litra, wielorazowy, wyposażony w podłączenie do próżni - 1 szt.</w:t>
            </w:r>
          </w:p>
        </w:tc>
        <w:tc>
          <w:tcPr>
            <w:tcW w:w="1559" w:type="dxa"/>
            <w:vAlign w:val="bottom"/>
          </w:tcPr>
          <w:p w14:paraId="652D8A9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F29AC1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CBC299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559FEE8" w14:textId="77777777" w:rsidTr="009C5287">
        <w:tc>
          <w:tcPr>
            <w:tcW w:w="450" w:type="dxa"/>
          </w:tcPr>
          <w:p w14:paraId="5CF15FF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FC7C40"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Dren ssący pacjenta, sterylny, długość 2,5 m - 10 szt. </w:t>
            </w:r>
          </w:p>
        </w:tc>
        <w:tc>
          <w:tcPr>
            <w:tcW w:w="1559" w:type="dxa"/>
            <w:vAlign w:val="bottom"/>
          </w:tcPr>
          <w:p w14:paraId="1B37691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7C72F8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F784E1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381E840" w14:textId="77777777" w:rsidTr="009C5287">
        <w:tc>
          <w:tcPr>
            <w:tcW w:w="450" w:type="dxa"/>
          </w:tcPr>
          <w:p w14:paraId="1895100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994BF3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Uchwyt do zamocowania zbiornika do szyny sprzętowej - 5 szt.</w:t>
            </w:r>
          </w:p>
        </w:tc>
        <w:tc>
          <w:tcPr>
            <w:tcW w:w="1559" w:type="dxa"/>
            <w:vAlign w:val="bottom"/>
          </w:tcPr>
          <w:p w14:paraId="4A78D00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7D0E8E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484537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26B7396" w14:textId="77777777" w:rsidTr="009C5287">
        <w:tc>
          <w:tcPr>
            <w:tcW w:w="450" w:type="dxa"/>
          </w:tcPr>
          <w:p w14:paraId="49B79CB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3A51660" w14:textId="73C4EE20"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
                <w:bCs/>
                <w:color w:val="000000" w:themeColor="text1"/>
                <w:sz w:val="20"/>
                <w:szCs w:val="20"/>
              </w:rPr>
              <w:t>Wózek aparaturowy - 1 szt.</w:t>
            </w:r>
          </w:p>
          <w:p w14:paraId="0F581434"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Cs/>
                <w:color w:val="0070C0"/>
                <w:sz w:val="16"/>
                <w:szCs w:val="16"/>
              </w:rPr>
              <w:t xml:space="preserve">Uwaga – Zamawiający dopuszcza wózek </w:t>
            </w:r>
            <w:r w:rsidRPr="0059566F">
              <w:rPr>
                <w:rFonts w:ascii="Times New Roman" w:hAnsi="Times New Roman" w:cs="Times New Roman"/>
                <w:color w:val="0070C0"/>
                <w:sz w:val="16"/>
                <w:szCs w:val="16"/>
              </w:rPr>
              <w:t xml:space="preserve">będący wyrobem modułowym, składającym się z modułu głównego wózka, który podlega Dyrektywie Rady 93/42/EWG z dnia 14 czerwca 1993 r. dotyczącej wyrobów medycznych i jest </w:t>
            </w:r>
            <w:r w:rsidRPr="0059566F">
              <w:rPr>
                <w:rFonts w:ascii="Times New Roman" w:hAnsi="Times New Roman" w:cs="Times New Roman"/>
                <w:color w:val="0070C0"/>
                <w:sz w:val="16"/>
                <w:szCs w:val="16"/>
              </w:rPr>
              <w:lastRenderedPageBreak/>
              <w:t>wyrobem medycznym w rozumieniu ustawy z dnia 20 maja 2010 o wyrobach medycznych (Dz. U. 10.107.679) oraz modułów wyposażenia wózka nie podlegających Dyrektywie Rady 93/42/EWG oraz innym Dyrektywom Nowego Podejścia, a także ustawie o wyrobach medycznych, zatem nie ma wymogu posiadania deklaracji zgodności oraz oznakowania znakiem zgodności CE</w:t>
            </w:r>
          </w:p>
        </w:tc>
        <w:tc>
          <w:tcPr>
            <w:tcW w:w="1559" w:type="dxa"/>
            <w:vAlign w:val="bottom"/>
          </w:tcPr>
          <w:p w14:paraId="410BD2A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7D9C25C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6A6150F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647E00C" w14:textId="77777777" w:rsidTr="009C5287">
        <w:tc>
          <w:tcPr>
            <w:tcW w:w="450" w:type="dxa"/>
          </w:tcPr>
          <w:p w14:paraId="5F3E1E4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D1B788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Podstawa wyposażona w 4 antystatyczne koła z blokadą na min. 2 kołach</w:t>
            </w:r>
          </w:p>
        </w:tc>
        <w:tc>
          <w:tcPr>
            <w:tcW w:w="1559" w:type="dxa"/>
            <w:vAlign w:val="bottom"/>
          </w:tcPr>
          <w:p w14:paraId="51EAE55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B6D642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EA8A17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B082BEA" w14:textId="77777777" w:rsidTr="009C5287">
        <w:tc>
          <w:tcPr>
            <w:tcW w:w="450" w:type="dxa"/>
          </w:tcPr>
          <w:p w14:paraId="1E6B09A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B5DDE41"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Min. 3 półki oraz 1 szuflada zamykana na kluczyk</w:t>
            </w:r>
          </w:p>
        </w:tc>
        <w:tc>
          <w:tcPr>
            <w:tcW w:w="1559" w:type="dxa"/>
            <w:vAlign w:val="bottom"/>
          </w:tcPr>
          <w:p w14:paraId="2B2418E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2DB9BE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DF9964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74B6E50" w14:textId="77777777" w:rsidTr="009C5287">
        <w:tc>
          <w:tcPr>
            <w:tcW w:w="450" w:type="dxa"/>
          </w:tcPr>
          <w:p w14:paraId="13899A5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0F27F0E"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Wysięgnik lub ramię do zamocowania monitora</w:t>
            </w:r>
          </w:p>
        </w:tc>
        <w:tc>
          <w:tcPr>
            <w:tcW w:w="1559" w:type="dxa"/>
            <w:vAlign w:val="bottom"/>
          </w:tcPr>
          <w:p w14:paraId="1200FD3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AFE617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BED3D0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2E503E3" w14:textId="77777777" w:rsidTr="009C5287">
        <w:tc>
          <w:tcPr>
            <w:tcW w:w="450" w:type="dxa"/>
          </w:tcPr>
          <w:p w14:paraId="23D3F06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14BB0E5E" w14:textId="77777777" w:rsidR="00DA4298" w:rsidRPr="0059566F" w:rsidRDefault="00DA4298" w:rsidP="009C5287">
            <w:pPr>
              <w:spacing w:before="60" w:after="60"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 xml:space="preserve">Cz.4.2. - </w:t>
            </w:r>
            <w:r w:rsidRPr="0059566F">
              <w:rPr>
                <w:rFonts w:ascii="Times New Roman" w:hAnsi="Times New Roman" w:cs="Times New Roman"/>
                <w:b/>
                <w:bCs/>
                <w:color w:val="000000" w:themeColor="text1"/>
                <w:sz w:val="20"/>
                <w:szCs w:val="20"/>
              </w:rPr>
              <w:t xml:space="preserve">Zestaw do </w:t>
            </w:r>
            <w:proofErr w:type="spellStart"/>
            <w:r w:rsidRPr="0059566F">
              <w:rPr>
                <w:rFonts w:ascii="Times New Roman" w:hAnsi="Times New Roman" w:cs="Times New Roman"/>
                <w:b/>
                <w:bCs/>
                <w:color w:val="000000" w:themeColor="text1"/>
                <w:sz w:val="20"/>
                <w:szCs w:val="20"/>
              </w:rPr>
              <w:t>minilaparoskopii</w:t>
            </w:r>
            <w:proofErr w:type="spellEnd"/>
          </w:p>
        </w:tc>
        <w:tc>
          <w:tcPr>
            <w:tcW w:w="1559" w:type="dxa"/>
            <w:vAlign w:val="bottom"/>
          </w:tcPr>
          <w:p w14:paraId="6722E94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15C9E1D"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192A9D6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7DADF55" w14:textId="77777777" w:rsidTr="009C5287">
        <w:tc>
          <w:tcPr>
            <w:tcW w:w="450" w:type="dxa"/>
          </w:tcPr>
          <w:p w14:paraId="76D2C6E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F263310"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Cs/>
                <w:color w:val="000000" w:themeColor="text1"/>
                <w:sz w:val="20"/>
                <w:szCs w:val="20"/>
              </w:rPr>
              <w:t xml:space="preserve">Igła </w:t>
            </w:r>
            <w:proofErr w:type="spellStart"/>
            <w:r w:rsidRPr="0059566F">
              <w:rPr>
                <w:rFonts w:ascii="Times New Roman" w:hAnsi="Times New Roman" w:cs="Times New Roman"/>
                <w:bCs/>
                <w:color w:val="000000" w:themeColor="text1"/>
                <w:sz w:val="20"/>
                <w:szCs w:val="20"/>
              </w:rPr>
              <w:t>Veressa</w:t>
            </w:r>
            <w:proofErr w:type="spellEnd"/>
            <w:r w:rsidRPr="0059566F">
              <w:rPr>
                <w:rFonts w:ascii="Times New Roman" w:hAnsi="Times New Roman" w:cs="Times New Roman"/>
                <w:bCs/>
                <w:color w:val="000000" w:themeColor="text1"/>
                <w:sz w:val="20"/>
                <w:szCs w:val="20"/>
              </w:rPr>
              <w:t>, wielorazowa, śr. 2,1 mm, dł. 18 cm - 2 szt.</w:t>
            </w:r>
          </w:p>
        </w:tc>
        <w:tc>
          <w:tcPr>
            <w:tcW w:w="1559" w:type="dxa"/>
            <w:vAlign w:val="bottom"/>
          </w:tcPr>
          <w:p w14:paraId="4781B2D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5B7E87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B5E9DD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1319EC9" w14:textId="77777777" w:rsidTr="009C5287">
        <w:tc>
          <w:tcPr>
            <w:tcW w:w="450" w:type="dxa"/>
          </w:tcPr>
          <w:p w14:paraId="32B694A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1708250"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Trokar kompletny - śr. kaniuli</w:t>
            </w:r>
            <w:r w:rsidRPr="0059566F">
              <w:rPr>
                <w:rFonts w:ascii="Times New Roman" w:hAnsi="Times New Roman" w:cs="Times New Roman"/>
                <w:bCs/>
                <w:color w:val="000000" w:themeColor="text1"/>
                <w:sz w:val="20"/>
                <w:szCs w:val="20"/>
              </w:rPr>
              <w:t xml:space="preserve">. 3,9 mm i długość rob. 10 cm, </w:t>
            </w:r>
            <w:r w:rsidRPr="0059566F">
              <w:rPr>
                <w:rFonts w:ascii="Times New Roman" w:hAnsi="Times New Roman" w:cs="Times New Roman"/>
                <w:color w:val="000000" w:themeColor="text1"/>
                <w:sz w:val="20"/>
                <w:szCs w:val="20"/>
              </w:rPr>
              <w:t>komplet (kaniula gładka, ścięta z przyłączem LUER-Lock; zawór kaniuli trokara silikonowy; gwóźdź piramidalny) – 6 szt.</w:t>
            </w:r>
          </w:p>
        </w:tc>
        <w:tc>
          <w:tcPr>
            <w:tcW w:w="1559" w:type="dxa"/>
            <w:vAlign w:val="bottom"/>
          </w:tcPr>
          <w:p w14:paraId="7443F5C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E38AE6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F87A0D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9D65985" w14:textId="77777777" w:rsidTr="009C5287">
        <w:tc>
          <w:tcPr>
            <w:tcW w:w="450" w:type="dxa"/>
          </w:tcPr>
          <w:p w14:paraId="47A5609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E770C9F"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 xml:space="preserve">Trokar kompletny - śr. kaniuli 6 mm, dł. robocza 10-11,5 cm - komplet (kaniula gładka, ścięta z przyłączem LUER-Lock i kranikiem do podłączenia </w:t>
            </w:r>
            <w:proofErr w:type="spellStart"/>
            <w:r w:rsidRPr="0059566F">
              <w:rPr>
                <w:rFonts w:ascii="Times New Roman" w:hAnsi="Times New Roman" w:cs="Times New Roman"/>
                <w:color w:val="000000" w:themeColor="text1"/>
                <w:sz w:val="20"/>
                <w:szCs w:val="20"/>
              </w:rPr>
              <w:t>insuflacji</w:t>
            </w:r>
            <w:proofErr w:type="spellEnd"/>
            <w:r w:rsidRPr="0059566F">
              <w:rPr>
                <w:rFonts w:ascii="Times New Roman" w:hAnsi="Times New Roman" w:cs="Times New Roman"/>
                <w:color w:val="000000" w:themeColor="text1"/>
                <w:sz w:val="20"/>
                <w:szCs w:val="20"/>
              </w:rPr>
              <w:t>; zawór kaniuli trokara, z klapą otwieraną pod naporem instrumentu i ręcznie przy pomocy dedykowanej dźwigni; gwóźdź piramidalny) – 2 szt.</w:t>
            </w:r>
          </w:p>
        </w:tc>
        <w:tc>
          <w:tcPr>
            <w:tcW w:w="1559" w:type="dxa"/>
            <w:vAlign w:val="bottom"/>
          </w:tcPr>
          <w:p w14:paraId="282BF718"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9B32A9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9749DC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F5E2B72" w14:textId="77777777" w:rsidTr="009C5287">
        <w:tc>
          <w:tcPr>
            <w:tcW w:w="450" w:type="dxa"/>
          </w:tcPr>
          <w:p w14:paraId="2F354F4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B2F62B0"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 xml:space="preserve">Optyka laparoskopowa, śr. 5 mm, dł. 29 cm, kąt patrzenia 30 st., wyposażona w system soczewek wałeczkowych, </w:t>
            </w:r>
            <w:proofErr w:type="spellStart"/>
            <w:r w:rsidRPr="0059566F">
              <w:rPr>
                <w:rFonts w:ascii="Times New Roman" w:hAnsi="Times New Roman" w:cs="Times New Roman"/>
                <w:color w:val="000000" w:themeColor="text1"/>
                <w:sz w:val="20"/>
                <w:szCs w:val="20"/>
              </w:rPr>
              <w:t>autoklawowalna</w:t>
            </w:r>
            <w:proofErr w:type="spellEnd"/>
            <w:r w:rsidRPr="0059566F">
              <w:rPr>
                <w:rFonts w:ascii="Times New Roman" w:hAnsi="Times New Roman" w:cs="Times New Roman"/>
                <w:color w:val="000000" w:themeColor="text1"/>
                <w:sz w:val="20"/>
                <w:szCs w:val="20"/>
              </w:rPr>
              <w:t xml:space="preserve">. Optyka opatrzona słowną informacją potwierdzającą </w:t>
            </w:r>
            <w:proofErr w:type="spellStart"/>
            <w:r w:rsidRPr="0059566F">
              <w:rPr>
                <w:rFonts w:ascii="Times New Roman" w:hAnsi="Times New Roman" w:cs="Times New Roman"/>
                <w:color w:val="000000" w:themeColor="text1"/>
                <w:sz w:val="20"/>
                <w:szCs w:val="20"/>
              </w:rPr>
              <w:t>autoklawowalność</w:t>
            </w:r>
            <w:proofErr w:type="spellEnd"/>
            <w:r w:rsidRPr="0059566F">
              <w:rPr>
                <w:rFonts w:ascii="Times New Roman" w:hAnsi="Times New Roman" w:cs="Times New Roman"/>
                <w:color w:val="000000" w:themeColor="text1"/>
                <w:sz w:val="20"/>
                <w:szCs w:val="20"/>
              </w:rPr>
              <w:t xml:space="preserve"> oraz nadrukowanym kodem DATA MATRIX lub równoważne z zakodowanym min. numerem katalogowym i numerem seryjnym optyki. Nadrukowane na obudowie optyki </w:t>
            </w:r>
            <w:r w:rsidRPr="0059566F">
              <w:rPr>
                <w:rFonts w:ascii="Times New Roman" w:hAnsi="Times New Roman" w:cs="Times New Roman"/>
                <w:color w:val="000000" w:themeColor="text1"/>
                <w:sz w:val="20"/>
                <w:szCs w:val="20"/>
              </w:rPr>
              <w:lastRenderedPageBreak/>
              <w:t>oznaczenie (w postaci graficznej lub cyfrowej) średnicy kompatybilnego światłowodu - 2 szt.</w:t>
            </w:r>
          </w:p>
        </w:tc>
        <w:tc>
          <w:tcPr>
            <w:tcW w:w="1559" w:type="dxa"/>
            <w:vAlign w:val="bottom"/>
          </w:tcPr>
          <w:p w14:paraId="53E9B22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4763A50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4BF063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6544362" w14:textId="77777777" w:rsidTr="009C5287">
        <w:tc>
          <w:tcPr>
            <w:tcW w:w="450" w:type="dxa"/>
          </w:tcPr>
          <w:p w14:paraId="1AB5887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141CF3E"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Kosz druciany do mycia, sterylizacji i przechowywania optyki, dedykowane uchwyty na adaptery przyłącza światłowodowego, wym. zewn. min. 430x65x52 mm  - 2 szt.</w:t>
            </w:r>
          </w:p>
        </w:tc>
        <w:tc>
          <w:tcPr>
            <w:tcW w:w="1559" w:type="dxa"/>
            <w:vAlign w:val="bottom"/>
          </w:tcPr>
          <w:p w14:paraId="14B8615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07AAB4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D08D15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9739339" w14:textId="77777777" w:rsidTr="009C5287">
        <w:tc>
          <w:tcPr>
            <w:tcW w:w="450" w:type="dxa"/>
          </w:tcPr>
          <w:p w14:paraId="79A9FC5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941709E"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Światłowód wzmacniany w nieprzeźroczystej osłonie, śr. 3,5 mm, długość 300 cm - 2 szt.</w:t>
            </w:r>
          </w:p>
        </w:tc>
        <w:tc>
          <w:tcPr>
            <w:tcW w:w="1559" w:type="dxa"/>
            <w:vAlign w:val="bottom"/>
          </w:tcPr>
          <w:p w14:paraId="2E8A121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1E430F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A37CB0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38C95F0" w14:textId="77777777" w:rsidTr="009C5287">
        <w:tc>
          <w:tcPr>
            <w:tcW w:w="450" w:type="dxa"/>
          </w:tcPr>
          <w:p w14:paraId="21E3C27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9A8BB2E"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Pojemnik plastikowy do sterylizacji i przechowywania instrumentów, wymiary zewnętrzne min. 585 x 255 x 145 mm, w zestawie uchwyt na instrumenty laparoskopowe – 2 szt.</w:t>
            </w:r>
          </w:p>
        </w:tc>
        <w:tc>
          <w:tcPr>
            <w:tcW w:w="1559" w:type="dxa"/>
            <w:vAlign w:val="bottom"/>
          </w:tcPr>
          <w:p w14:paraId="1921AD0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BF7ACC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7AD045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B683331" w14:textId="77777777" w:rsidTr="009C5287">
        <w:tc>
          <w:tcPr>
            <w:tcW w:w="450" w:type="dxa"/>
          </w:tcPr>
          <w:p w14:paraId="3360D63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5075832"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 xml:space="preserve">Kleszcze preparacyjno – chwytające typu Kelly, </w:t>
            </w:r>
            <w:proofErr w:type="spellStart"/>
            <w:r w:rsidRPr="0059566F">
              <w:rPr>
                <w:rFonts w:ascii="Times New Roman" w:hAnsi="Times New Roman" w:cs="Times New Roman"/>
                <w:color w:val="000000" w:themeColor="text1"/>
                <w:sz w:val="20"/>
                <w:szCs w:val="20"/>
              </w:rPr>
              <w:t>bransze</w:t>
            </w:r>
            <w:proofErr w:type="spellEnd"/>
            <w:r w:rsidRPr="0059566F">
              <w:rPr>
                <w:rFonts w:ascii="Times New Roman" w:hAnsi="Times New Roman" w:cs="Times New Roman"/>
                <w:color w:val="000000" w:themeColor="text1"/>
                <w:sz w:val="20"/>
                <w:szCs w:val="20"/>
              </w:rPr>
              <w:t xml:space="preserve"> długie, obie ruchome; </w:t>
            </w:r>
            <w:proofErr w:type="spellStart"/>
            <w:r w:rsidRPr="0059566F">
              <w:rPr>
                <w:rFonts w:ascii="Times New Roman" w:hAnsi="Times New Roman" w:cs="Times New Roman"/>
                <w:color w:val="000000" w:themeColor="text1"/>
                <w:sz w:val="20"/>
                <w:szCs w:val="20"/>
              </w:rPr>
              <w:t>monopolarne</w:t>
            </w:r>
            <w:proofErr w:type="spellEnd"/>
            <w:r w:rsidRPr="0059566F">
              <w:rPr>
                <w:rFonts w:ascii="Times New Roman" w:hAnsi="Times New Roman" w:cs="Times New Roman"/>
                <w:color w:val="000000" w:themeColor="text1"/>
                <w:sz w:val="20"/>
                <w:szCs w:val="20"/>
              </w:rPr>
              <w:t>, obrotowe, rozbieralne, komplet: uchwyt plastikowy bez zapinki, tubus izolowany z przyłączem do przepłukiwania, wkład roboczy; śr. 3,5 mm, dł. 36 cm – 2 szt.</w:t>
            </w:r>
          </w:p>
        </w:tc>
        <w:tc>
          <w:tcPr>
            <w:tcW w:w="1559" w:type="dxa"/>
            <w:vAlign w:val="bottom"/>
          </w:tcPr>
          <w:p w14:paraId="25CF49F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C54328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522998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A59F965" w14:textId="77777777" w:rsidTr="009C5287">
        <w:tc>
          <w:tcPr>
            <w:tcW w:w="450" w:type="dxa"/>
          </w:tcPr>
          <w:p w14:paraId="6780E1A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65C96A8"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 xml:space="preserve">Kleszcze preparacyjno – chwytające, </w:t>
            </w:r>
            <w:r w:rsidRPr="0059566F">
              <w:rPr>
                <w:rFonts w:ascii="Times New Roman" w:hAnsi="Times New Roman" w:cs="Times New Roman"/>
                <w:bCs/>
                <w:color w:val="000000" w:themeColor="text1"/>
                <w:sz w:val="20"/>
                <w:szCs w:val="20"/>
              </w:rPr>
              <w:t xml:space="preserve">końcówki </w:t>
            </w:r>
            <w:proofErr w:type="spellStart"/>
            <w:r w:rsidRPr="0059566F">
              <w:rPr>
                <w:rFonts w:ascii="Times New Roman" w:hAnsi="Times New Roman" w:cs="Times New Roman"/>
                <w:bCs/>
                <w:color w:val="000000" w:themeColor="text1"/>
                <w:sz w:val="20"/>
                <w:szCs w:val="20"/>
              </w:rPr>
              <w:t>branszy</w:t>
            </w:r>
            <w:proofErr w:type="spellEnd"/>
            <w:r w:rsidRPr="0059566F">
              <w:rPr>
                <w:rFonts w:ascii="Times New Roman" w:hAnsi="Times New Roman" w:cs="Times New Roman"/>
                <w:bCs/>
                <w:color w:val="000000" w:themeColor="text1"/>
                <w:sz w:val="20"/>
                <w:szCs w:val="20"/>
              </w:rPr>
              <w:t xml:space="preserve"> zagięte pod kątem prostym</w:t>
            </w:r>
            <w:r w:rsidRPr="0059566F">
              <w:rPr>
                <w:rFonts w:ascii="Times New Roman" w:hAnsi="Times New Roman" w:cs="Times New Roman"/>
                <w:color w:val="000000" w:themeColor="text1"/>
                <w:sz w:val="20"/>
                <w:szCs w:val="20"/>
              </w:rPr>
              <w:t xml:space="preserve">, obie ruchome; </w:t>
            </w:r>
            <w:proofErr w:type="spellStart"/>
            <w:r w:rsidRPr="0059566F">
              <w:rPr>
                <w:rFonts w:ascii="Times New Roman" w:hAnsi="Times New Roman" w:cs="Times New Roman"/>
                <w:color w:val="000000" w:themeColor="text1"/>
                <w:sz w:val="20"/>
                <w:szCs w:val="20"/>
              </w:rPr>
              <w:t>monopolarne</w:t>
            </w:r>
            <w:proofErr w:type="spellEnd"/>
            <w:r w:rsidRPr="0059566F">
              <w:rPr>
                <w:rFonts w:ascii="Times New Roman" w:hAnsi="Times New Roman" w:cs="Times New Roman"/>
                <w:color w:val="000000" w:themeColor="text1"/>
                <w:sz w:val="20"/>
                <w:szCs w:val="20"/>
              </w:rPr>
              <w:t>, obrotowe, rozbieralne, komplet: uchwyt plastikowy bez zapinki, tubus izolowany z przyłączem do przepłukiwania, wkład roboczy; śr. 3,5 mm, dł. 36 cm – 2 szt.</w:t>
            </w:r>
          </w:p>
        </w:tc>
        <w:tc>
          <w:tcPr>
            <w:tcW w:w="1559" w:type="dxa"/>
            <w:vAlign w:val="bottom"/>
          </w:tcPr>
          <w:p w14:paraId="390C9B9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3B9298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179D7D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D1BA19C" w14:textId="77777777" w:rsidTr="009C5287">
        <w:tc>
          <w:tcPr>
            <w:tcW w:w="450" w:type="dxa"/>
          </w:tcPr>
          <w:p w14:paraId="08C16A9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F21EC1A"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 xml:space="preserve">Kleszcze chwytające, okienkowe, jedna </w:t>
            </w:r>
            <w:proofErr w:type="spellStart"/>
            <w:r w:rsidRPr="0059566F">
              <w:rPr>
                <w:rFonts w:ascii="Times New Roman" w:hAnsi="Times New Roman" w:cs="Times New Roman"/>
                <w:color w:val="000000" w:themeColor="text1"/>
                <w:sz w:val="20"/>
                <w:szCs w:val="20"/>
              </w:rPr>
              <w:t>bransza</w:t>
            </w:r>
            <w:proofErr w:type="spellEnd"/>
            <w:r w:rsidRPr="0059566F">
              <w:rPr>
                <w:rFonts w:ascii="Times New Roman" w:hAnsi="Times New Roman" w:cs="Times New Roman"/>
                <w:color w:val="000000" w:themeColor="text1"/>
                <w:sz w:val="20"/>
                <w:szCs w:val="20"/>
              </w:rPr>
              <w:t xml:space="preserve"> ruchoma; </w:t>
            </w:r>
            <w:proofErr w:type="spellStart"/>
            <w:r w:rsidRPr="0059566F">
              <w:rPr>
                <w:rFonts w:ascii="Times New Roman" w:hAnsi="Times New Roman" w:cs="Times New Roman"/>
                <w:color w:val="000000" w:themeColor="text1"/>
                <w:sz w:val="20"/>
                <w:szCs w:val="20"/>
              </w:rPr>
              <w:t>monopolarne</w:t>
            </w:r>
            <w:proofErr w:type="spellEnd"/>
            <w:r w:rsidRPr="0059566F">
              <w:rPr>
                <w:rFonts w:ascii="Times New Roman" w:hAnsi="Times New Roman" w:cs="Times New Roman"/>
                <w:color w:val="000000" w:themeColor="text1"/>
                <w:sz w:val="20"/>
                <w:szCs w:val="20"/>
              </w:rPr>
              <w:t>, obrotowe, rozbieralne, komplet: uchwyt plastikowy z zapinką hemostatyczną z możliwością odblokowana na stałe, tubus izolowany z przyłączem do przepłukiwania, wkład roboczy; śr. 3,5 mm, dł. 36 cm – 2 szt.</w:t>
            </w:r>
          </w:p>
        </w:tc>
        <w:tc>
          <w:tcPr>
            <w:tcW w:w="1559" w:type="dxa"/>
            <w:vAlign w:val="bottom"/>
          </w:tcPr>
          <w:p w14:paraId="536BA0D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305906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781796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BD70980" w14:textId="77777777" w:rsidTr="009C5287">
        <w:tc>
          <w:tcPr>
            <w:tcW w:w="450" w:type="dxa"/>
          </w:tcPr>
          <w:p w14:paraId="5813D02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B25A3B8"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 xml:space="preserve">Kleszcze chwytające, okienkowe, małe, dł. </w:t>
            </w:r>
            <w:proofErr w:type="spellStart"/>
            <w:r w:rsidRPr="0059566F">
              <w:rPr>
                <w:rFonts w:ascii="Times New Roman" w:hAnsi="Times New Roman" w:cs="Times New Roman"/>
                <w:color w:val="000000" w:themeColor="text1"/>
                <w:sz w:val="20"/>
                <w:szCs w:val="20"/>
              </w:rPr>
              <w:t>bransz</w:t>
            </w:r>
            <w:proofErr w:type="spellEnd"/>
            <w:r w:rsidRPr="0059566F">
              <w:rPr>
                <w:rFonts w:ascii="Times New Roman" w:hAnsi="Times New Roman" w:cs="Times New Roman"/>
                <w:color w:val="000000" w:themeColor="text1"/>
                <w:sz w:val="20"/>
                <w:szCs w:val="20"/>
              </w:rPr>
              <w:t xml:space="preserve"> max. 11mm, obie </w:t>
            </w:r>
            <w:proofErr w:type="spellStart"/>
            <w:r w:rsidRPr="0059566F">
              <w:rPr>
                <w:rFonts w:ascii="Times New Roman" w:hAnsi="Times New Roman" w:cs="Times New Roman"/>
                <w:color w:val="000000" w:themeColor="text1"/>
                <w:sz w:val="20"/>
                <w:szCs w:val="20"/>
              </w:rPr>
              <w:t>bransze</w:t>
            </w:r>
            <w:proofErr w:type="spellEnd"/>
            <w:r w:rsidRPr="0059566F">
              <w:rPr>
                <w:rFonts w:ascii="Times New Roman" w:hAnsi="Times New Roman" w:cs="Times New Roman"/>
                <w:color w:val="000000" w:themeColor="text1"/>
                <w:sz w:val="20"/>
                <w:szCs w:val="20"/>
              </w:rPr>
              <w:t xml:space="preserve"> ruchome; </w:t>
            </w:r>
            <w:proofErr w:type="spellStart"/>
            <w:r w:rsidRPr="0059566F">
              <w:rPr>
                <w:rFonts w:ascii="Times New Roman" w:hAnsi="Times New Roman" w:cs="Times New Roman"/>
                <w:color w:val="000000" w:themeColor="text1"/>
                <w:sz w:val="20"/>
                <w:szCs w:val="20"/>
              </w:rPr>
              <w:t>monopolarne</w:t>
            </w:r>
            <w:proofErr w:type="spellEnd"/>
            <w:r w:rsidRPr="0059566F">
              <w:rPr>
                <w:rFonts w:ascii="Times New Roman" w:hAnsi="Times New Roman" w:cs="Times New Roman"/>
                <w:color w:val="000000" w:themeColor="text1"/>
                <w:sz w:val="20"/>
                <w:szCs w:val="20"/>
              </w:rPr>
              <w:t>, obrotowe, rozbieralne, komplet: uchwyt plastikowy z zapinką hemostatyczną z możliwością odblokowana na stałe, tubus izolowany z przyłączem do przepłukiwania, wkład roboczy; śr. 3,5 mm, dł. 36 cm – 2 szt.</w:t>
            </w:r>
          </w:p>
        </w:tc>
        <w:tc>
          <w:tcPr>
            <w:tcW w:w="1559" w:type="dxa"/>
            <w:vAlign w:val="bottom"/>
          </w:tcPr>
          <w:p w14:paraId="3E066FC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7FA3BD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5D79E0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857BDF0" w14:textId="77777777" w:rsidTr="009C5287">
        <w:tc>
          <w:tcPr>
            <w:tcW w:w="450" w:type="dxa"/>
          </w:tcPr>
          <w:p w14:paraId="339456E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CD7C3CC"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color w:val="000000" w:themeColor="text1"/>
                <w:sz w:val="20"/>
                <w:szCs w:val="20"/>
              </w:rPr>
              <w:t xml:space="preserve">Kleszcze chwytające, okienkowe, jelitowe, obie </w:t>
            </w:r>
            <w:proofErr w:type="spellStart"/>
            <w:r w:rsidRPr="0059566F">
              <w:rPr>
                <w:rFonts w:ascii="Times New Roman" w:hAnsi="Times New Roman" w:cs="Times New Roman"/>
                <w:color w:val="000000" w:themeColor="text1"/>
                <w:sz w:val="20"/>
                <w:szCs w:val="20"/>
              </w:rPr>
              <w:t>bransze</w:t>
            </w:r>
            <w:proofErr w:type="spellEnd"/>
            <w:r w:rsidRPr="0059566F">
              <w:rPr>
                <w:rFonts w:ascii="Times New Roman" w:hAnsi="Times New Roman" w:cs="Times New Roman"/>
                <w:color w:val="000000" w:themeColor="text1"/>
                <w:sz w:val="20"/>
                <w:szCs w:val="20"/>
              </w:rPr>
              <w:t xml:space="preserve"> ruchome;  obrotowe, rozbieralne, komplet: uchwyt plastikowy bez zapinki, tubus izolowany z przyłączem do przepłukiwania, wkład roboczy; śr. 3,5 mm, dł. 36 cm –  2 szt.</w:t>
            </w:r>
          </w:p>
        </w:tc>
        <w:tc>
          <w:tcPr>
            <w:tcW w:w="1559" w:type="dxa"/>
            <w:vAlign w:val="bottom"/>
          </w:tcPr>
          <w:p w14:paraId="5C7F530E"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BA23A2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99D732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74C078B" w14:textId="77777777" w:rsidTr="009C5287">
        <w:tc>
          <w:tcPr>
            <w:tcW w:w="450" w:type="dxa"/>
          </w:tcPr>
          <w:p w14:paraId="091E9C6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66394DA"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Cs/>
                <w:color w:val="000000" w:themeColor="text1"/>
                <w:sz w:val="20"/>
                <w:szCs w:val="20"/>
              </w:rPr>
              <w:t xml:space="preserve">Nożyczki laparoskopowe o średnicy 3,5 mm, dł. 36 cm, ostrza zakrzywione, stożkowe, ząbkowane, oba ruchome; </w:t>
            </w:r>
            <w:proofErr w:type="spellStart"/>
            <w:r w:rsidRPr="0059566F">
              <w:rPr>
                <w:rFonts w:ascii="Times New Roman" w:hAnsi="Times New Roman" w:cs="Times New Roman"/>
                <w:bCs/>
                <w:color w:val="000000" w:themeColor="text1"/>
                <w:sz w:val="20"/>
                <w:szCs w:val="20"/>
              </w:rPr>
              <w:t>monopolarne</w:t>
            </w:r>
            <w:proofErr w:type="spellEnd"/>
            <w:r w:rsidRPr="0059566F">
              <w:rPr>
                <w:rFonts w:ascii="Times New Roman" w:hAnsi="Times New Roman" w:cs="Times New Roman"/>
                <w:bCs/>
                <w:color w:val="000000" w:themeColor="text1"/>
                <w:sz w:val="20"/>
                <w:szCs w:val="20"/>
              </w:rPr>
              <w:t>, obrotowe, rozbieralne, komplet: uchwyt plastikowy bez zapinki z przyłączem HF, tubus izolowany z przyłączem do przepłukiwania podczas mycia, wkład roboczy  – 2 szt.</w:t>
            </w:r>
          </w:p>
        </w:tc>
        <w:tc>
          <w:tcPr>
            <w:tcW w:w="1559" w:type="dxa"/>
            <w:vAlign w:val="bottom"/>
          </w:tcPr>
          <w:p w14:paraId="6552632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4B3E2C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410E5C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3BE6831" w14:textId="77777777" w:rsidTr="009C5287">
        <w:tc>
          <w:tcPr>
            <w:tcW w:w="450" w:type="dxa"/>
          </w:tcPr>
          <w:p w14:paraId="7ACA29D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8B364AF"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Cs/>
                <w:color w:val="000000" w:themeColor="text1"/>
                <w:sz w:val="20"/>
                <w:szCs w:val="20"/>
              </w:rPr>
              <w:t xml:space="preserve">Elektroda </w:t>
            </w:r>
            <w:proofErr w:type="spellStart"/>
            <w:r w:rsidRPr="0059566F">
              <w:rPr>
                <w:rFonts w:ascii="Times New Roman" w:hAnsi="Times New Roman" w:cs="Times New Roman"/>
                <w:bCs/>
                <w:color w:val="000000" w:themeColor="text1"/>
                <w:sz w:val="20"/>
                <w:szCs w:val="20"/>
              </w:rPr>
              <w:t>koagulacyjno</w:t>
            </w:r>
            <w:proofErr w:type="spellEnd"/>
            <w:r w:rsidRPr="0059566F">
              <w:rPr>
                <w:rFonts w:ascii="Times New Roman" w:hAnsi="Times New Roman" w:cs="Times New Roman"/>
                <w:bCs/>
                <w:color w:val="000000" w:themeColor="text1"/>
                <w:sz w:val="20"/>
                <w:szCs w:val="20"/>
              </w:rPr>
              <w:t xml:space="preserve"> - preparacyjna, haczykowa, kształt L, wielorazowa, </w:t>
            </w:r>
            <w:proofErr w:type="spellStart"/>
            <w:r w:rsidRPr="0059566F">
              <w:rPr>
                <w:rFonts w:ascii="Times New Roman" w:hAnsi="Times New Roman" w:cs="Times New Roman"/>
                <w:bCs/>
                <w:color w:val="000000" w:themeColor="text1"/>
                <w:sz w:val="20"/>
                <w:szCs w:val="20"/>
              </w:rPr>
              <w:t>monopolarna</w:t>
            </w:r>
            <w:proofErr w:type="spellEnd"/>
            <w:r w:rsidRPr="0059566F">
              <w:rPr>
                <w:rFonts w:ascii="Times New Roman" w:hAnsi="Times New Roman" w:cs="Times New Roman"/>
                <w:bCs/>
                <w:color w:val="000000" w:themeColor="text1"/>
                <w:sz w:val="20"/>
                <w:szCs w:val="20"/>
              </w:rPr>
              <w:t>, śr. 3,5 mm, dł. 36 cm – 2 szt.</w:t>
            </w:r>
          </w:p>
        </w:tc>
        <w:tc>
          <w:tcPr>
            <w:tcW w:w="1559" w:type="dxa"/>
            <w:vAlign w:val="bottom"/>
          </w:tcPr>
          <w:p w14:paraId="552A701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81B902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476FC6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BE06A95" w14:textId="77777777" w:rsidTr="009C5287">
        <w:tc>
          <w:tcPr>
            <w:tcW w:w="450" w:type="dxa"/>
          </w:tcPr>
          <w:p w14:paraId="4AAFF90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BF1DB48" w14:textId="77777777" w:rsidR="00DA4298" w:rsidRPr="0059566F" w:rsidRDefault="00DA4298" w:rsidP="009C5287">
            <w:pPr>
              <w:spacing w:before="60" w:after="60" w:line="288" w:lineRule="auto"/>
              <w:rPr>
                <w:rFonts w:ascii="Times New Roman" w:hAnsi="Times New Roman" w:cs="Times New Roman"/>
                <w:b/>
                <w:bCs/>
                <w:color w:val="000000" w:themeColor="text1"/>
                <w:sz w:val="20"/>
                <w:szCs w:val="20"/>
              </w:rPr>
            </w:pPr>
            <w:r w:rsidRPr="0059566F">
              <w:rPr>
                <w:rFonts w:ascii="Times New Roman" w:hAnsi="Times New Roman" w:cs="Times New Roman"/>
                <w:bCs/>
                <w:color w:val="000000" w:themeColor="text1"/>
                <w:sz w:val="20"/>
                <w:szCs w:val="20"/>
              </w:rPr>
              <w:t xml:space="preserve">Imadło laparoskopowe o średnicy 3,5 mm i długości 36 cm; uchwyt prosty z zapinką z możliwością odblokowania zapinki na stałe i pracy bez zapinki, </w:t>
            </w:r>
            <w:proofErr w:type="spellStart"/>
            <w:r w:rsidRPr="0059566F">
              <w:rPr>
                <w:rFonts w:ascii="Times New Roman" w:hAnsi="Times New Roman" w:cs="Times New Roman"/>
                <w:bCs/>
                <w:color w:val="000000" w:themeColor="text1"/>
                <w:sz w:val="20"/>
                <w:szCs w:val="20"/>
              </w:rPr>
              <w:t>bransze</w:t>
            </w:r>
            <w:proofErr w:type="spellEnd"/>
            <w:r w:rsidRPr="0059566F">
              <w:rPr>
                <w:rFonts w:ascii="Times New Roman" w:hAnsi="Times New Roman" w:cs="Times New Roman"/>
                <w:bCs/>
                <w:color w:val="000000" w:themeColor="text1"/>
                <w:sz w:val="20"/>
                <w:szCs w:val="20"/>
              </w:rPr>
              <w:t xml:space="preserve"> zakrzywione w lewo, z wkładką z węglika wolframu - 4 szt.</w:t>
            </w:r>
          </w:p>
        </w:tc>
        <w:tc>
          <w:tcPr>
            <w:tcW w:w="1559" w:type="dxa"/>
            <w:vAlign w:val="bottom"/>
          </w:tcPr>
          <w:p w14:paraId="6876538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E6EBA2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8E95EA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FF24997" w14:textId="77777777" w:rsidTr="009C5287">
        <w:tc>
          <w:tcPr>
            <w:tcW w:w="450" w:type="dxa"/>
          </w:tcPr>
          <w:p w14:paraId="7B65A80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5EBDC7A" w14:textId="77777777" w:rsidR="00DA4298" w:rsidRPr="0059566F" w:rsidRDefault="00DA4298" w:rsidP="009C5287">
            <w:pPr>
              <w:spacing w:before="60" w:after="60" w:line="288" w:lineRule="auto"/>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Rurka ssąco-płucząca z bocznymi otworami, śr. 3,5 mm, dł. 36 cm, wielokrotnego użytku, kompatybilna z przykręcanym zaworem dwudrożnym  – 2 szt.</w:t>
            </w:r>
          </w:p>
        </w:tc>
        <w:tc>
          <w:tcPr>
            <w:tcW w:w="1559" w:type="dxa"/>
            <w:vAlign w:val="bottom"/>
          </w:tcPr>
          <w:p w14:paraId="4475F62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C7235F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48C930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B55CEAA" w14:textId="77777777" w:rsidTr="009C5287">
        <w:tc>
          <w:tcPr>
            <w:tcW w:w="450" w:type="dxa"/>
          </w:tcPr>
          <w:p w14:paraId="6CFE06F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85DF4CA"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 xml:space="preserve">Zawór dwudrożny do rurki ssąco - płuczącej, wyposażony w </w:t>
            </w:r>
            <w:proofErr w:type="spellStart"/>
            <w:r w:rsidRPr="0059566F">
              <w:rPr>
                <w:rFonts w:ascii="Times New Roman" w:hAnsi="Times New Roman" w:cs="Times New Roman"/>
                <w:bCs/>
                <w:color w:val="000000" w:themeColor="text1"/>
                <w:sz w:val="20"/>
                <w:szCs w:val="20"/>
              </w:rPr>
              <w:t>demontowalną</w:t>
            </w:r>
            <w:proofErr w:type="spellEnd"/>
            <w:r w:rsidRPr="0059566F">
              <w:rPr>
                <w:rFonts w:ascii="Times New Roman" w:hAnsi="Times New Roman" w:cs="Times New Roman"/>
                <w:bCs/>
                <w:color w:val="000000" w:themeColor="text1"/>
                <w:sz w:val="20"/>
                <w:szCs w:val="20"/>
              </w:rPr>
              <w:t xml:space="preserve"> dźwignię nastawczą - 2 szt.</w:t>
            </w:r>
          </w:p>
        </w:tc>
        <w:tc>
          <w:tcPr>
            <w:tcW w:w="1559" w:type="dxa"/>
            <w:vAlign w:val="bottom"/>
          </w:tcPr>
          <w:p w14:paraId="7784D91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E898D9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E0AB1D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9E8D3EA" w14:textId="77777777" w:rsidTr="009C5287">
        <w:tc>
          <w:tcPr>
            <w:tcW w:w="450" w:type="dxa"/>
          </w:tcPr>
          <w:p w14:paraId="65E61AC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79D7DDC"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 xml:space="preserve">Przewód HF do laparoskopowych instrumentów </w:t>
            </w:r>
            <w:proofErr w:type="spellStart"/>
            <w:r w:rsidRPr="0059566F">
              <w:rPr>
                <w:rFonts w:ascii="Times New Roman" w:hAnsi="Times New Roman" w:cs="Times New Roman"/>
                <w:bCs/>
                <w:color w:val="000000" w:themeColor="text1"/>
                <w:sz w:val="20"/>
                <w:szCs w:val="20"/>
              </w:rPr>
              <w:t>monopolarny</w:t>
            </w:r>
            <w:proofErr w:type="spellEnd"/>
            <w:r w:rsidRPr="0059566F">
              <w:rPr>
                <w:rFonts w:ascii="Times New Roman" w:hAnsi="Times New Roman" w:cs="Times New Roman"/>
                <w:bCs/>
                <w:color w:val="000000" w:themeColor="text1"/>
                <w:sz w:val="20"/>
                <w:szCs w:val="20"/>
              </w:rPr>
              <w:t>, dł. 300 cm - 2 szt.</w:t>
            </w:r>
          </w:p>
        </w:tc>
        <w:tc>
          <w:tcPr>
            <w:tcW w:w="1559" w:type="dxa"/>
            <w:vAlign w:val="bottom"/>
          </w:tcPr>
          <w:p w14:paraId="7FF244A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C408B7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33240B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4D10ECA" w14:textId="77777777" w:rsidTr="009C5287">
        <w:tc>
          <w:tcPr>
            <w:tcW w:w="450" w:type="dxa"/>
          </w:tcPr>
          <w:p w14:paraId="54169D6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A0AF97"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bCs/>
                <w:color w:val="000000" w:themeColor="text1"/>
                <w:sz w:val="20"/>
                <w:szCs w:val="20"/>
              </w:rPr>
              <w:t xml:space="preserve">Kaniula laparoskopowa wielorazowa, gwintowana na całej długości, wkręcana pod kontrolą optyki do jamy otrzewnej bez użycia gwoździa, śr. 3,9 mm, dł. rob. 5 cm, wyposażona w przyłącze do </w:t>
            </w:r>
            <w:proofErr w:type="spellStart"/>
            <w:r w:rsidRPr="0059566F">
              <w:rPr>
                <w:rFonts w:ascii="Times New Roman" w:hAnsi="Times New Roman" w:cs="Times New Roman"/>
                <w:bCs/>
                <w:color w:val="000000" w:themeColor="text1"/>
                <w:sz w:val="20"/>
                <w:szCs w:val="20"/>
              </w:rPr>
              <w:t>insuflacji</w:t>
            </w:r>
            <w:proofErr w:type="spellEnd"/>
            <w:r w:rsidRPr="0059566F">
              <w:rPr>
                <w:rFonts w:ascii="Times New Roman" w:hAnsi="Times New Roman" w:cs="Times New Roman"/>
                <w:bCs/>
                <w:color w:val="000000" w:themeColor="text1"/>
                <w:sz w:val="20"/>
                <w:szCs w:val="20"/>
              </w:rPr>
              <w:t xml:space="preserve"> z kranikiem oraz zdejmowany zawór z wymienną zewnętrzną uszczelką oraz wymienną wewnętrzną uszczelką grzybkową - 1 szt.</w:t>
            </w:r>
            <w:r w:rsidRPr="0059566F">
              <w:rPr>
                <w:rFonts w:ascii="Times New Roman" w:hAnsi="Times New Roman" w:cs="Times New Roman"/>
                <w:bCs/>
                <w:color w:val="000000" w:themeColor="text1"/>
                <w:sz w:val="20"/>
                <w:szCs w:val="20"/>
              </w:rPr>
              <w:br/>
              <w:t>W zestawie jednorazowy, sterylny ogranicznik wprowadzenia optyki do kaniuli podczas wkręcania  - 12 szt.</w:t>
            </w:r>
          </w:p>
        </w:tc>
        <w:tc>
          <w:tcPr>
            <w:tcW w:w="1559" w:type="dxa"/>
            <w:vAlign w:val="bottom"/>
          </w:tcPr>
          <w:p w14:paraId="697CF86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A52DC1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7D155A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C960402" w14:textId="77777777" w:rsidTr="009C5287">
        <w:tc>
          <w:tcPr>
            <w:tcW w:w="450" w:type="dxa"/>
          </w:tcPr>
          <w:p w14:paraId="33312AA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03E4F9E" w14:textId="77777777" w:rsidR="00DA4298" w:rsidRPr="0059566F" w:rsidRDefault="00DA4298" w:rsidP="009C5287">
            <w:pPr>
              <w:spacing w:before="60" w:after="60"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Cz.4.3.</w:t>
            </w:r>
            <w:r w:rsidRPr="0059566F">
              <w:rPr>
                <w:rFonts w:ascii="Times New Roman" w:hAnsi="Times New Roman" w:cs="Times New Roman"/>
                <w:b/>
                <w:color w:val="000000" w:themeColor="text1"/>
                <w:sz w:val="20"/>
                <w:szCs w:val="20"/>
              </w:rPr>
              <w:t xml:space="preserve"> Narzędzia laparoskopowe  </w:t>
            </w:r>
          </w:p>
        </w:tc>
        <w:tc>
          <w:tcPr>
            <w:tcW w:w="1559" w:type="dxa"/>
            <w:vAlign w:val="bottom"/>
          </w:tcPr>
          <w:p w14:paraId="7181190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p>
        </w:tc>
        <w:tc>
          <w:tcPr>
            <w:tcW w:w="3686" w:type="dxa"/>
          </w:tcPr>
          <w:p w14:paraId="00AAA121"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2CF420A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AF13238" w14:textId="77777777" w:rsidTr="009C5287">
        <w:tc>
          <w:tcPr>
            <w:tcW w:w="450" w:type="dxa"/>
          </w:tcPr>
          <w:p w14:paraId="1224957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085973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Optyka laparoskopowa typu Hopkins, kąt patrzenia 30°, śr. 10 mm, dł. 31 cm, oznakowanie </w:t>
            </w:r>
            <w:proofErr w:type="spellStart"/>
            <w:r w:rsidRPr="0059566F">
              <w:rPr>
                <w:rFonts w:ascii="Times New Roman" w:hAnsi="Times New Roman" w:cs="Times New Roman"/>
                <w:color w:val="000000" w:themeColor="text1"/>
                <w:sz w:val="20"/>
                <w:szCs w:val="20"/>
              </w:rPr>
              <w:t>DataMatrix</w:t>
            </w:r>
            <w:proofErr w:type="spellEnd"/>
            <w:r w:rsidRPr="0059566F">
              <w:rPr>
                <w:rFonts w:ascii="Times New Roman" w:hAnsi="Times New Roman" w:cs="Times New Roman"/>
                <w:color w:val="000000" w:themeColor="text1"/>
                <w:sz w:val="20"/>
                <w:szCs w:val="20"/>
              </w:rPr>
              <w:t xml:space="preserve"> lub równoważne i średnicy kompatybilnego światłowodu, przyłącze światłowodowe wyposażone w adaptery do światłowodów różnych producentów, </w:t>
            </w:r>
            <w:proofErr w:type="spellStart"/>
            <w:r w:rsidRPr="0059566F">
              <w:rPr>
                <w:rFonts w:ascii="Times New Roman" w:hAnsi="Times New Roman" w:cs="Times New Roman"/>
                <w:color w:val="000000" w:themeColor="text1"/>
                <w:sz w:val="20"/>
                <w:szCs w:val="20"/>
              </w:rPr>
              <w:t>autoklawowalna</w:t>
            </w:r>
            <w:proofErr w:type="spellEnd"/>
            <w:r w:rsidRPr="0059566F">
              <w:rPr>
                <w:rFonts w:ascii="Times New Roman" w:hAnsi="Times New Roman" w:cs="Times New Roman"/>
                <w:color w:val="000000" w:themeColor="text1"/>
                <w:sz w:val="20"/>
                <w:szCs w:val="20"/>
              </w:rPr>
              <w:t xml:space="preserve"> - 3 szt.</w:t>
            </w:r>
          </w:p>
        </w:tc>
        <w:tc>
          <w:tcPr>
            <w:tcW w:w="1559" w:type="dxa"/>
            <w:vAlign w:val="bottom"/>
          </w:tcPr>
          <w:p w14:paraId="4006A03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93D128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6FD354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C98847C" w14:textId="77777777" w:rsidTr="009C5287">
        <w:tc>
          <w:tcPr>
            <w:tcW w:w="450" w:type="dxa"/>
          </w:tcPr>
          <w:p w14:paraId="622050E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CCBACF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Kosz druciany do mycia, sterylizacji i przechowywania optyki, dedykowane uchwyty na adaptery przyłącza światłowodowego - 3 szt.</w:t>
            </w:r>
          </w:p>
        </w:tc>
        <w:tc>
          <w:tcPr>
            <w:tcW w:w="1559" w:type="dxa"/>
            <w:vAlign w:val="bottom"/>
          </w:tcPr>
          <w:p w14:paraId="7CB768C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33B8D7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EAEA26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3F49266" w14:textId="77777777" w:rsidTr="009C5287">
        <w:tc>
          <w:tcPr>
            <w:tcW w:w="450" w:type="dxa"/>
          </w:tcPr>
          <w:p w14:paraId="121F5EB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880776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Igła </w:t>
            </w:r>
            <w:proofErr w:type="spellStart"/>
            <w:r w:rsidRPr="0059566F">
              <w:rPr>
                <w:rFonts w:ascii="Times New Roman" w:hAnsi="Times New Roman" w:cs="Times New Roman"/>
                <w:color w:val="000000" w:themeColor="text1"/>
                <w:sz w:val="20"/>
                <w:szCs w:val="20"/>
              </w:rPr>
              <w:t>Veressa</w:t>
            </w:r>
            <w:proofErr w:type="spellEnd"/>
            <w:r w:rsidRPr="0059566F">
              <w:rPr>
                <w:rFonts w:ascii="Times New Roman" w:hAnsi="Times New Roman" w:cs="Times New Roman"/>
                <w:color w:val="000000" w:themeColor="text1"/>
                <w:sz w:val="20"/>
                <w:szCs w:val="20"/>
              </w:rPr>
              <w:t>, śr. 2,1 mm, dł. 15 cm - 3 szt.</w:t>
            </w:r>
          </w:p>
        </w:tc>
        <w:tc>
          <w:tcPr>
            <w:tcW w:w="1559" w:type="dxa"/>
            <w:vAlign w:val="bottom"/>
          </w:tcPr>
          <w:p w14:paraId="53709E3A"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272F6A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F6E425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F8AFD64" w14:textId="77777777" w:rsidTr="009C5287">
        <w:tc>
          <w:tcPr>
            <w:tcW w:w="450" w:type="dxa"/>
          </w:tcPr>
          <w:p w14:paraId="48A117C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198355" w14:textId="77777777" w:rsidR="00DA4298" w:rsidRPr="0059566F" w:rsidRDefault="00DA4298" w:rsidP="009C5287">
            <w:pPr>
              <w:pStyle w:val="Tekstpodstawowy2"/>
              <w:spacing w:before="60" w:after="60" w:line="288" w:lineRule="auto"/>
              <w:rPr>
                <w:rFonts w:ascii="Times New Roman" w:hAnsi="Times New Roman"/>
                <w:b/>
                <w:color w:val="000000" w:themeColor="text1"/>
                <w:sz w:val="20"/>
              </w:rPr>
            </w:pPr>
            <w:r w:rsidRPr="0059566F">
              <w:rPr>
                <w:rFonts w:ascii="Times New Roman" w:hAnsi="Times New Roman"/>
                <w:color w:val="000000" w:themeColor="text1"/>
                <w:sz w:val="20"/>
              </w:rPr>
              <w:t xml:space="preserve">Trokar kompletny - śr. kaniuli 11 mm, dł. robocza 10- 11,5 cm - komplet (kaniula gładka, ścięta z przyłączem LUER-Lock i kranikiem do podłączenia </w:t>
            </w:r>
            <w:proofErr w:type="spellStart"/>
            <w:r w:rsidRPr="0059566F">
              <w:rPr>
                <w:rFonts w:ascii="Times New Roman" w:hAnsi="Times New Roman"/>
                <w:color w:val="000000" w:themeColor="text1"/>
                <w:sz w:val="20"/>
              </w:rPr>
              <w:t>insuflacji</w:t>
            </w:r>
            <w:proofErr w:type="spellEnd"/>
            <w:r w:rsidRPr="0059566F">
              <w:rPr>
                <w:rFonts w:ascii="Times New Roman" w:hAnsi="Times New Roman"/>
                <w:color w:val="000000" w:themeColor="text1"/>
                <w:sz w:val="20"/>
              </w:rPr>
              <w:t xml:space="preserve">; zawór kaniuli trokara, z klapą otwieraną pod naporem instrumentu i ręcznie przy pomocy dedykowanej dźwigni; gwóźdź piramidalny) – 6 </w:t>
            </w:r>
            <w:proofErr w:type="spellStart"/>
            <w:r w:rsidRPr="0059566F">
              <w:rPr>
                <w:rFonts w:ascii="Times New Roman" w:hAnsi="Times New Roman"/>
                <w:color w:val="000000" w:themeColor="text1"/>
                <w:sz w:val="20"/>
              </w:rPr>
              <w:t>szt</w:t>
            </w:r>
            <w:proofErr w:type="spellEnd"/>
          </w:p>
        </w:tc>
        <w:tc>
          <w:tcPr>
            <w:tcW w:w="1559" w:type="dxa"/>
            <w:vAlign w:val="bottom"/>
          </w:tcPr>
          <w:p w14:paraId="58D0388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714AAE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EECDA9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053F66E" w14:textId="77777777" w:rsidTr="009C5287">
        <w:tc>
          <w:tcPr>
            <w:tcW w:w="450" w:type="dxa"/>
          </w:tcPr>
          <w:p w14:paraId="7227CF0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C3F0ADF" w14:textId="77777777" w:rsidR="00DA4298" w:rsidRPr="0059566F" w:rsidRDefault="00DA4298" w:rsidP="009C5287">
            <w:pPr>
              <w:pStyle w:val="Tekstpodstawowy2"/>
              <w:spacing w:before="60" w:after="60" w:line="288" w:lineRule="auto"/>
              <w:rPr>
                <w:rFonts w:ascii="Times New Roman" w:hAnsi="Times New Roman"/>
                <w:b/>
                <w:color w:val="000000" w:themeColor="text1"/>
                <w:sz w:val="20"/>
              </w:rPr>
            </w:pPr>
            <w:r w:rsidRPr="0059566F">
              <w:rPr>
                <w:rFonts w:ascii="Times New Roman" w:hAnsi="Times New Roman"/>
                <w:color w:val="000000" w:themeColor="text1"/>
                <w:sz w:val="20"/>
              </w:rPr>
              <w:t xml:space="preserve">Trokar kompletny - śr. kaniuli 6 mm, dł. robocza 10-11,5 cm - komplet (kaniula gładka, ścięta z przyłączem LUER-Lock i kranikiem do podłączenia </w:t>
            </w:r>
            <w:proofErr w:type="spellStart"/>
            <w:r w:rsidRPr="0059566F">
              <w:rPr>
                <w:rFonts w:ascii="Times New Roman" w:hAnsi="Times New Roman"/>
                <w:color w:val="000000" w:themeColor="text1"/>
                <w:sz w:val="20"/>
              </w:rPr>
              <w:t>insuflacji</w:t>
            </w:r>
            <w:proofErr w:type="spellEnd"/>
            <w:r w:rsidRPr="0059566F">
              <w:rPr>
                <w:rFonts w:ascii="Times New Roman" w:hAnsi="Times New Roman"/>
                <w:color w:val="000000" w:themeColor="text1"/>
                <w:sz w:val="20"/>
              </w:rPr>
              <w:t>; zawór kaniuli trokara, z klapą otwieraną pod naporem instrumentu i ręcznie przy pomocy dedykowanej dźwigni; gwóźdź piramidalny) – 6 szt.</w:t>
            </w:r>
          </w:p>
        </w:tc>
        <w:tc>
          <w:tcPr>
            <w:tcW w:w="1559" w:type="dxa"/>
            <w:vAlign w:val="bottom"/>
          </w:tcPr>
          <w:p w14:paraId="1991159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DF6BA3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D53BBA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B5372D1" w14:textId="77777777" w:rsidTr="009C5287">
        <w:tc>
          <w:tcPr>
            <w:tcW w:w="450" w:type="dxa"/>
          </w:tcPr>
          <w:p w14:paraId="302182E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0A68599" w14:textId="77777777" w:rsidR="00DA4298" w:rsidRPr="0059566F" w:rsidRDefault="00DA4298" w:rsidP="009C5287">
            <w:pPr>
              <w:pStyle w:val="Tekstpodstawowy2"/>
              <w:spacing w:before="60" w:after="60" w:line="288" w:lineRule="auto"/>
              <w:rPr>
                <w:rFonts w:ascii="Times New Roman" w:hAnsi="Times New Roman"/>
                <w:b/>
                <w:color w:val="000000" w:themeColor="text1"/>
                <w:sz w:val="20"/>
              </w:rPr>
            </w:pPr>
            <w:r w:rsidRPr="0059566F">
              <w:rPr>
                <w:rFonts w:ascii="Times New Roman" w:hAnsi="Times New Roman"/>
                <w:color w:val="000000" w:themeColor="text1"/>
                <w:sz w:val="20"/>
              </w:rPr>
              <w:t xml:space="preserve">Trokar kompletny - śr. kaniuli 13,5 mm, dł. robocza 11,5 cm - komplet (kaniula gładka, ścięta z przyłączem LUER-Lock i kranikiem do podłączenia </w:t>
            </w:r>
            <w:proofErr w:type="spellStart"/>
            <w:r w:rsidRPr="0059566F">
              <w:rPr>
                <w:rFonts w:ascii="Times New Roman" w:hAnsi="Times New Roman"/>
                <w:color w:val="000000" w:themeColor="text1"/>
                <w:sz w:val="20"/>
              </w:rPr>
              <w:t>insuflacji</w:t>
            </w:r>
            <w:proofErr w:type="spellEnd"/>
            <w:r w:rsidRPr="0059566F">
              <w:rPr>
                <w:rFonts w:ascii="Times New Roman" w:hAnsi="Times New Roman"/>
                <w:color w:val="000000" w:themeColor="text1"/>
                <w:sz w:val="20"/>
              </w:rPr>
              <w:t xml:space="preserve">; zawór kaniuli trokara, z klapą otwieraną pod naporem instrumentu i ręcznie przy pomocy dedykowanej dźwigni; gwóźdź piramidalny) – 3 </w:t>
            </w:r>
            <w:proofErr w:type="spellStart"/>
            <w:r w:rsidRPr="0059566F">
              <w:rPr>
                <w:rFonts w:ascii="Times New Roman" w:hAnsi="Times New Roman"/>
                <w:color w:val="000000" w:themeColor="text1"/>
                <w:sz w:val="20"/>
              </w:rPr>
              <w:t>szt</w:t>
            </w:r>
            <w:proofErr w:type="spellEnd"/>
          </w:p>
        </w:tc>
        <w:tc>
          <w:tcPr>
            <w:tcW w:w="1559" w:type="dxa"/>
            <w:vAlign w:val="bottom"/>
          </w:tcPr>
          <w:p w14:paraId="5F60059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1C4395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FD9A31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24F225C" w14:textId="77777777" w:rsidTr="009C5287">
        <w:tc>
          <w:tcPr>
            <w:tcW w:w="450" w:type="dxa"/>
          </w:tcPr>
          <w:p w14:paraId="0B68A04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7D8BFC5" w14:textId="77777777" w:rsidR="00DA4298" w:rsidRPr="0059566F" w:rsidRDefault="00DA4298" w:rsidP="009C5287">
            <w:pPr>
              <w:pStyle w:val="Tekstpodstawowy2"/>
              <w:spacing w:before="60" w:after="60" w:line="288" w:lineRule="auto"/>
              <w:rPr>
                <w:rFonts w:ascii="Times New Roman" w:hAnsi="Times New Roman"/>
                <w:b/>
                <w:color w:val="000000" w:themeColor="text1"/>
                <w:sz w:val="20"/>
              </w:rPr>
            </w:pPr>
            <w:r w:rsidRPr="0059566F">
              <w:rPr>
                <w:rFonts w:ascii="Times New Roman" w:hAnsi="Times New Roman"/>
                <w:bCs/>
                <w:color w:val="000000" w:themeColor="text1"/>
                <w:sz w:val="20"/>
              </w:rPr>
              <w:t>Podwójna nasadka redukcyjna, 13 / 10 mm, 13,5/10 i 13/5, 13,5/5 -  mocowana do zaworu trokara - 3 szt.</w:t>
            </w:r>
          </w:p>
        </w:tc>
        <w:tc>
          <w:tcPr>
            <w:tcW w:w="1559" w:type="dxa"/>
            <w:vAlign w:val="bottom"/>
          </w:tcPr>
          <w:p w14:paraId="6141C07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28124D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F6E376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2D2FCD6" w14:textId="77777777" w:rsidTr="009C5287">
        <w:tc>
          <w:tcPr>
            <w:tcW w:w="450" w:type="dxa"/>
          </w:tcPr>
          <w:p w14:paraId="10E5FE0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24E83B7" w14:textId="77777777" w:rsidR="00DA4298" w:rsidRPr="0059566F" w:rsidRDefault="00DA4298" w:rsidP="009C5287">
            <w:pPr>
              <w:pStyle w:val="Tekstpodstawowy2"/>
              <w:spacing w:before="60" w:after="60" w:line="288" w:lineRule="auto"/>
              <w:rPr>
                <w:rFonts w:ascii="Times New Roman" w:hAnsi="Times New Roman"/>
                <w:b/>
                <w:color w:val="000000" w:themeColor="text1"/>
                <w:sz w:val="20"/>
              </w:rPr>
            </w:pPr>
            <w:r w:rsidRPr="0059566F">
              <w:rPr>
                <w:rFonts w:ascii="Times New Roman" w:hAnsi="Times New Roman"/>
                <w:bCs/>
                <w:color w:val="000000" w:themeColor="text1"/>
                <w:sz w:val="20"/>
              </w:rPr>
              <w:t>Nasadka redukcyjna, 11 / 5 mm, mocowana do zaworu trokara - 3 szt.</w:t>
            </w:r>
          </w:p>
        </w:tc>
        <w:tc>
          <w:tcPr>
            <w:tcW w:w="1559" w:type="dxa"/>
            <w:vAlign w:val="bottom"/>
          </w:tcPr>
          <w:p w14:paraId="7920006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BBBA7E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926713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40D3E0E" w14:textId="77777777" w:rsidTr="009C5287">
        <w:tc>
          <w:tcPr>
            <w:tcW w:w="450" w:type="dxa"/>
          </w:tcPr>
          <w:p w14:paraId="533A891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7AB028B" w14:textId="77777777" w:rsidR="00DA4298" w:rsidRPr="0059566F" w:rsidRDefault="00DA4298" w:rsidP="009C5287">
            <w:pPr>
              <w:pStyle w:val="Tekstpodstawowy2"/>
              <w:spacing w:before="60" w:after="60" w:line="288" w:lineRule="auto"/>
              <w:rPr>
                <w:rFonts w:ascii="Times New Roman" w:hAnsi="Times New Roman"/>
                <w:b/>
                <w:color w:val="000000" w:themeColor="text1"/>
                <w:sz w:val="20"/>
              </w:rPr>
            </w:pPr>
            <w:r w:rsidRPr="0059566F">
              <w:rPr>
                <w:rFonts w:ascii="Times New Roman" w:hAnsi="Times New Roman"/>
                <w:color w:val="000000" w:themeColor="text1"/>
                <w:sz w:val="20"/>
              </w:rPr>
              <w:t xml:space="preserve">Wkład kleszczy preparacyjno – chwytających typu Kelly, </w:t>
            </w:r>
            <w:proofErr w:type="spellStart"/>
            <w:r w:rsidRPr="0059566F">
              <w:rPr>
                <w:rFonts w:ascii="Times New Roman" w:hAnsi="Times New Roman"/>
                <w:color w:val="000000" w:themeColor="text1"/>
                <w:sz w:val="20"/>
              </w:rPr>
              <w:t>bransze</w:t>
            </w:r>
            <w:proofErr w:type="spellEnd"/>
            <w:r w:rsidRPr="0059566F">
              <w:rPr>
                <w:rFonts w:ascii="Times New Roman" w:hAnsi="Times New Roman"/>
                <w:color w:val="000000" w:themeColor="text1"/>
                <w:sz w:val="20"/>
              </w:rPr>
              <w:t xml:space="preserve"> długie, obie ruchome; śr. 5mm, dł. 36 cm – 3 szt.</w:t>
            </w:r>
          </w:p>
        </w:tc>
        <w:tc>
          <w:tcPr>
            <w:tcW w:w="1559" w:type="dxa"/>
            <w:vAlign w:val="bottom"/>
          </w:tcPr>
          <w:p w14:paraId="468D3C4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34E48F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D51BEB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ABEF8E4" w14:textId="77777777" w:rsidTr="009C5287">
        <w:tc>
          <w:tcPr>
            <w:tcW w:w="450" w:type="dxa"/>
          </w:tcPr>
          <w:p w14:paraId="2B1269F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C7707A2" w14:textId="77777777" w:rsidR="00DA4298" w:rsidRPr="0059566F" w:rsidRDefault="00DA4298" w:rsidP="009C5287">
            <w:pPr>
              <w:pStyle w:val="Tekstpodstawowy2"/>
              <w:spacing w:before="60" w:after="60" w:line="288" w:lineRule="auto"/>
              <w:rPr>
                <w:rFonts w:ascii="Times New Roman" w:hAnsi="Times New Roman"/>
                <w:b/>
                <w:color w:val="000000" w:themeColor="text1"/>
                <w:sz w:val="20"/>
              </w:rPr>
            </w:pPr>
            <w:r w:rsidRPr="0059566F">
              <w:rPr>
                <w:rFonts w:ascii="Times New Roman" w:hAnsi="Times New Roman"/>
                <w:color w:val="000000" w:themeColor="text1"/>
                <w:sz w:val="20"/>
              </w:rPr>
              <w:t xml:space="preserve">Wkład kleszczy chwytających, okienkowe, drobno ząbkowane, jedna </w:t>
            </w:r>
            <w:proofErr w:type="spellStart"/>
            <w:r w:rsidRPr="0059566F">
              <w:rPr>
                <w:rFonts w:ascii="Times New Roman" w:hAnsi="Times New Roman"/>
                <w:color w:val="000000" w:themeColor="text1"/>
                <w:sz w:val="20"/>
              </w:rPr>
              <w:t>bransza</w:t>
            </w:r>
            <w:proofErr w:type="spellEnd"/>
            <w:r w:rsidRPr="0059566F">
              <w:rPr>
                <w:rFonts w:ascii="Times New Roman" w:hAnsi="Times New Roman"/>
                <w:color w:val="000000" w:themeColor="text1"/>
                <w:sz w:val="20"/>
              </w:rPr>
              <w:t xml:space="preserve"> ruchoma, dł. </w:t>
            </w:r>
            <w:proofErr w:type="spellStart"/>
            <w:r w:rsidRPr="0059566F">
              <w:rPr>
                <w:rFonts w:ascii="Times New Roman" w:hAnsi="Times New Roman"/>
                <w:color w:val="000000" w:themeColor="text1"/>
                <w:sz w:val="20"/>
              </w:rPr>
              <w:t>bransz</w:t>
            </w:r>
            <w:proofErr w:type="spellEnd"/>
            <w:r w:rsidRPr="0059566F">
              <w:rPr>
                <w:rFonts w:ascii="Times New Roman" w:hAnsi="Times New Roman"/>
                <w:color w:val="000000" w:themeColor="text1"/>
                <w:sz w:val="20"/>
              </w:rPr>
              <w:t xml:space="preserve"> max. 26 mm;  śr. 5 mm, dł. 36 cm –  3 szt.</w:t>
            </w:r>
          </w:p>
        </w:tc>
        <w:tc>
          <w:tcPr>
            <w:tcW w:w="1559" w:type="dxa"/>
            <w:vAlign w:val="bottom"/>
          </w:tcPr>
          <w:p w14:paraId="7D6CBDD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FBB17C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78B015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9AE1FDF" w14:textId="77777777" w:rsidTr="009C5287">
        <w:tc>
          <w:tcPr>
            <w:tcW w:w="450" w:type="dxa"/>
          </w:tcPr>
          <w:p w14:paraId="5B5F029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6F34ACC" w14:textId="77777777" w:rsidR="00DA4298" w:rsidRPr="0059566F" w:rsidRDefault="00DA4298" w:rsidP="009C5287">
            <w:pPr>
              <w:pStyle w:val="Tekstpodstawowy2"/>
              <w:spacing w:before="60" w:after="60" w:line="288" w:lineRule="auto"/>
              <w:rPr>
                <w:rFonts w:ascii="Times New Roman" w:hAnsi="Times New Roman"/>
                <w:b/>
                <w:color w:val="000000" w:themeColor="text1"/>
                <w:sz w:val="20"/>
              </w:rPr>
            </w:pPr>
            <w:r w:rsidRPr="0059566F">
              <w:rPr>
                <w:rFonts w:ascii="Times New Roman" w:hAnsi="Times New Roman"/>
                <w:color w:val="000000" w:themeColor="text1"/>
                <w:sz w:val="20"/>
              </w:rPr>
              <w:t xml:space="preserve">Wkład kleszczy chwytających, okienkowe, jedna </w:t>
            </w:r>
            <w:proofErr w:type="spellStart"/>
            <w:r w:rsidRPr="0059566F">
              <w:rPr>
                <w:rFonts w:ascii="Times New Roman" w:hAnsi="Times New Roman"/>
                <w:color w:val="000000" w:themeColor="text1"/>
                <w:sz w:val="20"/>
              </w:rPr>
              <w:t>bransza</w:t>
            </w:r>
            <w:proofErr w:type="spellEnd"/>
            <w:r w:rsidRPr="0059566F">
              <w:rPr>
                <w:rFonts w:ascii="Times New Roman" w:hAnsi="Times New Roman"/>
                <w:color w:val="000000" w:themeColor="text1"/>
                <w:sz w:val="20"/>
              </w:rPr>
              <w:t xml:space="preserve"> ruchoma, dł. </w:t>
            </w:r>
            <w:proofErr w:type="spellStart"/>
            <w:r w:rsidRPr="0059566F">
              <w:rPr>
                <w:rFonts w:ascii="Times New Roman" w:hAnsi="Times New Roman"/>
                <w:color w:val="000000" w:themeColor="text1"/>
                <w:sz w:val="20"/>
              </w:rPr>
              <w:t>bransz</w:t>
            </w:r>
            <w:proofErr w:type="spellEnd"/>
            <w:r w:rsidRPr="0059566F">
              <w:rPr>
                <w:rFonts w:ascii="Times New Roman" w:hAnsi="Times New Roman"/>
                <w:color w:val="000000" w:themeColor="text1"/>
                <w:sz w:val="20"/>
              </w:rPr>
              <w:t xml:space="preserve"> max. 27 mm;  śr. 5 mm, dł. 36 cm –  3 szt.</w:t>
            </w:r>
          </w:p>
        </w:tc>
        <w:tc>
          <w:tcPr>
            <w:tcW w:w="1559" w:type="dxa"/>
            <w:vAlign w:val="bottom"/>
          </w:tcPr>
          <w:p w14:paraId="1E895C3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6A25C6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DBEBEE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610F478" w14:textId="77777777" w:rsidTr="009C5287">
        <w:tc>
          <w:tcPr>
            <w:tcW w:w="450" w:type="dxa"/>
          </w:tcPr>
          <w:p w14:paraId="38098F5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1CCFAEF"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Wkład kleszczy chwytających, okienkowe, atraumatyczne, ząbkowane, obie </w:t>
            </w:r>
            <w:proofErr w:type="spellStart"/>
            <w:r w:rsidRPr="0059566F">
              <w:rPr>
                <w:rFonts w:ascii="Times New Roman" w:hAnsi="Times New Roman"/>
                <w:color w:val="000000" w:themeColor="text1"/>
                <w:sz w:val="20"/>
              </w:rPr>
              <w:t>bransze</w:t>
            </w:r>
            <w:proofErr w:type="spellEnd"/>
            <w:r w:rsidRPr="0059566F">
              <w:rPr>
                <w:rFonts w:ascii="Times New Roman" w:hAnsi="Times New Roman"/>
                <w:color w:val="000000" w:themeColor="text1"/>
                <w:sz w:val="20"/>
              </w:rPr>
              <w:t xml:space="preserve"> ruchome, dł. </w:t>
            </w:r>
            <w:proofErr w:type="spellStart"/>
            <w:r w:rsidRPr="0059566F">
              <w:rPr>
                <w:rFonts w:ascii="Times New Roman" w:hAnsi="Times New Roman"/>
                <w:color w:val="000000" w:themeColor="text1"/>
                <w:sz w:val="20"/>
              </w:rPr>
              <w:t>bransz</w:t>
            </w:r>
            <w:proofErr w:type="spellEnd"/>
            <w:r w:rsidRPr="0059566F">
              <w:rPr>
                <w:rFonts w:ascii="Times New Roman" w:hAnsi="Times New Roman"/>
                <w:color w:val="000000" w:themeColor="text1"/>
                <w:sz w:val="20"/>
              </w:rPr>
              <w:t xml:space="preserve"> max. 24 mm;  śr. 5 mm, dł. 36 cm –  3 szt.</w:t>
            </w:r>
          </w:p>
        </w:tc>
        <w:tc>
          <w:tcPr>
            <w:tcW w:w="1559" w:type="dxa"/>
            <w:vAlign w:val="bottom"/>
          </w:tcPr>
          <w:p w14:paraId="0FC3861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AFC872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4D90E9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D93C7A9" w14:textId="77777777" w:rsidTr="009C5287">
        <w:tc>
          <w:tcPr>
            <w:tcW w:w="450" w:type="dxa"/>
          </w:tcPr>
          <w:p w14:paraId="437F7BF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CC4249A"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Kleszcze chwytające, </w:t>
            </w:r>
            <w:proofErr w:type="spellStart"/>
            <w:r w:rsidRPr="0059566F">
              <w:rPr>
                <w:rFonts w:ascii="Times New Roman" w:hAnsi="Times New Roman"/>
                <w:color w:val="000000" w:themeColor="text1"/>
                <w:sz w:val="20"/>
              </w:rPr>
              <w:t>bransze</w:t>
            </w:r>
            <w:proofErr w:type="spellEnd"/>
            <w:r w:rsidRPr="0059566F">
              <w:rPr>
                <w:rFonts w:ascii="Times New Roman" w:hAnsi="Times New Roman"/>
                <w:color w:val="000000" w:themeColor="text1"/>
                <w:sz w:val="20"/>
              </w:rPr>
              <w:t xml:space="preserve"> typu "</w:t>
            </w:r>
            <w:proofErr w:type="spellStart"/>
            <w:r w:rsidRPr="0059566F">
              <w:rPr>
                <w:rFonts w:ascii="Times New Roman" w:hAnsi="Times New Roman"/>
                <w:color w:val="000000" w:themeColor="text1"/>
                <w:sz w:val="20"/>
              </w:rPr>
              <w:t>Babcock</w:t>
            </w:r>
            <w:proofErr w:type="spellEnd"/>
            <w:r w:rsidRPr="0059566F">
              <w:rPr>
                <w:rFonts w:ascii="Times New Roman" w:hAnsi="Times New Roman"/>
                <w:color w:val="000000" w:themeColor="text1"/>
                <w:sz w:val="20"/>
              </w:rPr>
              <w:t xml:space="preserve">", obie </w:t>
            </w:r>
            <w:proofErr w:type="spellStart"/>
            <w:r w:rsidRPr="0059566F">
              <w:rPr>
                <w:rFonts w:ascii="Times New Roman" w:hAnsi="Times New Roman"/>
                <w:color w:val="000000" w:themeColor="text1"/>
                <w:sz w:val="20"/>
              </w:rPr>
              <w:t>bransze</w:t>
            </w:r>
            <w:proofErr w:type="spellEnd"/>
            <w:r w:rsidRPr="0059566F">
              <w:rPr>
                <w:rFonts w:ascii="Times New Roman" w:hAnsi="Times New Roman"/>
                <w:color w:val="000000" w:themeColor="text1"/>
                <w:sz w:val="20"/>
              </w:rPr>
              <w:t xml:space="preserve"> ruchome, zaokrąglone; obrotowe, rozbieralne, komplet: uchwyt metalowy bez zapinki, tubus izolowany z przyłączem do przepłukiwania, wkład roboczy; śr. 10 mm, dł. 36 cm – 3 szt.</w:t>
            </w:r>
          </w:p>
        </w:tc>
        <w:tc>
          <w:tcPr>
            <w:tcW w:w="1559" w:type="dxa"/>
            <w:vAlign w:val="bottom"/>
          </w:tcPr>
          <w:p w14:paraId="5BBCE84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928F9A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3FEB5D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903BA56" w14:textId="77777777" w:rsidTr="009C5287">
        <w:tc>
          <w:tcPr>
            <w:tcW w:w="450" w:type="dxa"/>
          </w:tcPr>
          <w:p w14:paraId="395F793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EB9C5CA"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Wkład kleszczy chwytających, okienkowe, jelitowe, obie </w:t>
            </w:r>
            <w:proofErr w:type="spellStart"/>
            <w:r w:rsidRPr="0059566F">
              <w:rPr>
                <w:rFonts w:ascii="Times New Roman" w:hAnsi="Times New Roman"/>
                <w:color w:val="000000" w:themeColor="text1"/>
                <w:sz w:val="20"/>
              </w:rPr>
              <w:t>bransze</w:t>
            </w:r>
            <w:proofErr w:type="spellEnd"/>
            <w:r w:rsidRPr="0059566F">
              <w:rPr>
                <w:rFonts w:ascii="Times New Roman" w:hAnsi="Times New Roman"/>
                <w:color w:val="000000" w:themeColor="text1"/>
                <w:sz w:val="20"/>
              </w:rPr>
              <w:t xml:space="preserve"> ruchome, dł. </w:t>
            </w:r>
            <w:proofErr w:type="spellStart"/>
            <w:r w:rsidRPr="0059566F">
              <w:rPr>
                <w:rFonts w:ascii="Times New Roman" w:hAnsi="Times New Roman"/>
                <w:color w:val="000000" w:themeColor="text1"/>
                <w:sz w:val="20"/>
              </w:rPr>
              <w:t>bransz</w:t>
            </w:r>
            <w:proofErr w:type="spellEnd"/>
            <w:r w:rsidRPr="0059566F">
              <w:rPr>
                <w:rFonts w:ascii="Times New Roman" w:hAnsi="Times New Roman"/>
                <w:color w:val="000000" w:themeColor="text1"/>
                <w:sz w:val="20"/>
              </w:rPr>
              <w:t xml:space="preserve"> min. 37mm, śr. 5 mm, dł. 36 cm –  3 szt.</w:t>
            </w:r>
          </w:p>
        </w:tc>
        <w:tc>
          <w:tcPr>
            <w:tcW w:w="1559" w:type="dxa"/>
            <w:vAlign w:val="bottom"/>
          </w:tcPr>
          <w:p w14:paraId="57E5A09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F4D876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C508B7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A0E8C0D" w14:textId="77777777" w:rsidTr="009C5287">
        <w:tc>
          <w:tcPr>
            <w:tcW w:w="450" w:type="dxa"/>
          </w:tcPr>
          <w:p w14:paraId="5F10483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EAE3634"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Wkład kleszczy chwytających do węzłów chłonnych, atraumatyczne, jedna </w:t>
            </w:r>
            <w:proofErr w:type="spellStart"/>
            <w:r w:rsidRPr="0059566F">
              <w:rPr>
                <w:rFonts w:ascii="Times New Roman" w:hAnsi="Times New Roman"/>
                <w:color w:val="000000" w:themeColor="text1"/>
                <w:sz w:val="20"/>
              </w:rPr>
              <w:t>bransza</w:t>
            </w:r>
            <w:proofErr w:type="spellEnd"/>
            <w:r w:rsidRPr="0059566F">
              <w:rPr>
                <w:rFonts w:ascii="Times New Roman" w:hAnsi="Times New Roman"/>
                <w:color w:val="000000" w:themeColor="text1"/>
                <w:sz w:val="20"/>
              </w:rPr>
              <w:t xml:space="preserve"> ruchoma, dł. </w:t>
            </w:r>
            <w:proofErr w:type="spellStart"/>
            <w:r w:rsidRPr="0059566F">
              <w:rPr>
                <w:rFonts w:ascii="Times New Roman" w:hAnsi="Times New Roman"/>
                <w:color w:val="000000" w:themeColor="text1"/>
                <w:sz w:val="20"/>
              </w:rPr>
              <w:t>bransz</w:t>
            </w:r>
            <w:proofErr w:type="spellEnd"/>
            <w:r w:rsidRPr="0059566F">
              <w:rPr>
                <w:rFonts w:ascii="Times New Roman" w:hAnsi="Times New Roman"/>
                <w:color w:val="000000" w:themeColor="text1"/>
                <w:sz w:val="20"/>
              </w:rPr>
              <w:t xml:space="preserve"> 22 mm, śr. 5 mm, dł. 36 cm –  3 szt.</w:t>
            </w:r>
          </w:p>
        </w:tc>
        <w:tc>
          <w:tcPr>
            <w:tcW w:w="1559" w:type="dxa"/>
            <w:vAlign w:val="bottom"/>
          </w:tcPr>
          <w:p w14:paraId="4C62176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A295C5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FC8EBE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8BD4732" w14:textId="77777777" w:rsidTr="009C5287">
        <w:tc>
          <w:tcPr>
            <w:tcW w:w="450" w:type="dxa"/>
          </w:tcPr>
          <w:p w14:paraId="4B1FC31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8C0035"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proofErr w:type="spellStart"/>
            <w:r w:rsidRPr="0059566F">
              <w:rPr>
                <w:rFonts w:ascii="Times New Roman" w:hAnsi="Times New Roman"/>
                <w:color w:val="000000" w:themeColor="text1"/>
                <w:sz w:val="20"/>
              </w:rPr>
              <w:t>Retraktor</w:t>
            </w:r>
            <w:proofErr w:type="spellEnd"/>
            <w:r w:rsidRPr="0059566F">
              <w:rPr>
                <w:rFonts w:ascii="Times New Roman" w:hAnsi="Times New Roman"/>
                <w:color w:val="000000" w:themeColor="text1"/>
                <w:sz w:val="20"/>
              </w:rPr>
              <w:t xml:space="preserve"> wachlarzowy, rozbieralny, śr. 10 mm, dł. 36 cm – 2 szt.</w:t>
            </w:r>
          </w:p>
        </w:tc>
        <w:tc>
          <w:tcPr>
            <w:tcW w:w="1559" w:type="dxa"/>
            <w:vAlign w:val="bottom"/>
          </w:tcPr>
          <w:p w14:paraId="41F0A33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7B2EE3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668ACE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6D13C5E" w14:textId="77777777" w:rsidTr="009C5287">
        <w:tc>
          <w:tcPr>
            <w:tcW w:w="450" w:type="dxa"/>
          </w:tcPr>
          <w:p w14:paraId="406134F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C3A8FFF"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proofErr w:type="spellStart"/>
            <w:r w:rsidRPr="0059566F">
              <w:rPr>
                <w:rFonts w:ascii="Times New Roman" w:hAnsi="Times New Roman"/>
                <w:color w:val="000000" w:themeColor="text1"/>
                <w:sz w:val="20"/>
              </w:rPr>
              <w:t>Retraktor</w:t>
            </w:r>
            <w:proofErr w:type="spellEnd"/>
            <w:r w:rsidRPr="0059566F">
              <w:rPr>
                <w:rFonts w:ascii="Times New Roman" w:hAnsi="Times New Roman"/>
                <w:color w:val="000000" w:themeColor="text1"/>
                <w:sz w:val="20"/>
              </w:rPr>
              <w:t xml:space="preserve"> w formie zagiętego pręta do odsłonięcia wątroby, śr. narzędzia 5 mm, dł. 36 cm – szt. 1</w:t>
            </w:r>
          </w:p>
        </w:tc>
        <w:tc>
          <w:tcPr>
            <w:tcW w:w="1559" w:type="dxa"/>
            <w:vAlign w:val="bottom"/>
          </w:tcPr>
          <w:p w14:paraId="1DB30B6C"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78C9E35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42411F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E1B4A59" w14:textId="77777777" w:rsidTr="009C5287">
        <w:tc>
          <w:tcPr>
            <w:tcW w:w="450" w:type="dxa"/>
          </w:tcPr>
          <w:p w14:paraId="4405B8B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A8B3046"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Elektroda </w:t>
            </w:r>
            <w:proofErr w:type="spellStart"/>
            <w:r w:rsidRPr="0059566F">
              <w:rPr>
                <w:rFonts w:ascii="Times New Roman" w:hAnsi="Times New Roman"/>
                <w:color w:val="000000" w:themeColor="text1"/>
                <w:sz w:val="20"/>
              </w:rPr>
              <w:t>koagulacyjno</w:t>
            </w:r>
            <w:proofErr w:type="spellEnd"/>
            <w:r w:rsidRPr="0059566F">
              <w:rPr>
                <w:rFonts w:ascii="Times New Roman" w:hAnsi="Times New Roman"/>
                <w:color w:val="000000" w:themeColor="text1"/>
                <w:sz w:val="20"/>
              </w:rPr>
              <w:t xml:space="preserve"> - preparacyjna, haczykowa, kształt L, </w:t>
            </w:r>
            <w:proofErr w:type="spellStart"/>
            <w:r w:rsidRPr="0059566F">
              <w:rPr>
                <w:rFonts w:ascii="Times New Roman" w:hAnsi="Times New Roman"/>
                <w:color w:val="000000" w:themeColor="text1"/>
                <w:sz w:val="20"/>
              </w:rPr>
              <w:t>monopolarna</w:t>
            </w:r>
            <w:proofErr w:type="spellEnd"/>
            <w:r w:rsidRPr="0059566F">
              <w:rPr>
                <w:rFonts w:ascii="Times New Roman" w:hAnsi="Times New Roman"/>
                <w:color w:val="000000" w:themeColor="text1"/>
                <w:sz w:val="20"/>
              </w:rPr>
              <w:t>, z kanałem ssącym, śr. 5 mm, dł. 36 cm – 1 szt.</w:t>
            </w:r>
          </w:p>
        </w:tc>
        <w:tc>
          <w:tcPr>
            <w:tcW w:w="1559" w:type="dxa"/>
            <w:vAlign w:val="bottom"/>
          </w:tcPr>
          <w:p w14:paraId="38C7BC5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190C69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A208F0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357FBF4" w14:textId="77777777" w:rsidTr="009C5287">
        <w:tc>
          <w:tcPr>
            <w:tcW w:w="450" w:type="dxa"/>
          </w:tcPr>
          <w:p w14:paraId="17FFED2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039F38B"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Uchwyt z zaworem trąbkowym, mocowany do elektrod </w:t>
            </w:r>
            <w:proofErr w:type="spellStart"/>
            <w:r w:rsidRPr="0059566F">
              <w:rPr>
                <w:rFonts w:ascii="Times New Roman" w:hAnsi="Times New Roman"/>
                <w:color w:val="000000" w:themeColor="text1"/>
                <w:sz w:val="20"/>
              </w:rPr>
              <w:t>koagulacyjno</w:t>
            </w:r>
            <w:proofErr w:type="spellEnd"/>
            <w:r w:rsidRPr="0059566F">
              <w:rPr>
                <w:rFonts w:ascii="Times New Roman" w:hAnsi="Times New Roman"/>
                <w:color w:val="000000" w:themeColor="text1"/>
                <w:sz w:val="20"/>
              </w:rPr>
              <w:t xml:space="preserve"> – ssących – 1 szt.</w:t>
            </w:r>
          </w:p>
        </w:tc>
        <w:tc>
          <w:tcPr>
            <w:tcW w:w="1559" w:type="dxa"/>
            <w:vAlign w:val="bottom"/>
          </w:tcPr>
          <w:p w14:paraId="5A40F76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0961324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0D3405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55E6458" w14:textId="77777777" w:rsidTr="009C5287">
        <w:tc>
          <w:tcPr>
            <w:tcW w:w="450" w:type="dxa"/>
          </w:tcPr>
          <w:p w14:paraId="1169C23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14D8F14"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Elektroda </w:t>
            </w:r>
            <w:proofErr w:type="spellStart"/>
            <w:r w:rsidRPr="0059566F">
              <w:rPr>
                <w:rFonts w:ascii="Times New Roman" w:hAnsi="Times New Roman"/>
                <w:color w:val="000000" w:themeColor="text1"/>
                <w:sz w:val="20"/>
              </w:rPr>
              <w:t>koagulacyjno</w:t>
            </w:r>
            <w:proofErr w:type="spellEnd"/>
            <w:r w:rsidRPr="0059566F">
              <w:rPr>
                <w:rFonts w:ascii="Times New Roman" w:hAnsi="Times New Roman"/>
                <w:color w:val="000000" w:themeColor="text1"/>
                <w:sz w:val="20"/>
              </w:rPr>
              <w:t xml:space="preserve"> - preparacyjna, haczykowa, kształt L, </w:t>
            </w:r>
            <w:proofErr w:type="spellStart"/>
            <w:r w:rsidRPr="0059566F">
              <w:rPr>
                <w:rFonts w:ascii="Times New Roman" w:hAnsi="Times New Roman"/>
                <w:color w:val="000000" w:themeColor="text1"/>
                <w:sz w:val="20"/>
              </w:rPr>
              <w:t>monopolarna</w:t>
            </w:r>
            <w:proofErr w:type="spellEnd"/>
            <w:r w:rsidRPr="0059566F">
              <w:rPr>
                <w:rFonts w:ascii="Times New Roman" w:hAnsi="Times New Roman"/>
                <w:color w:val="000000" w:themeColor="text1"/>
                <w:sz w:val="20"/>
              </w:rPr>
              <w:t>, śr. 5 mm, dł. 36 cm – 3 szt.</w:t>
            </w:r>
          </w:p>
        </w:tc>
        <w:tc>
          <w:tcPr>
            <w:tcW w:w="1559" w:type="dxa"/>
            <w:vAlign w:val="bottom"/>
          </w:tcPr>
          <w:p w14:paraId="3776C1D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1F72B3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241120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55A4778" w14:textId="77777777" w:rsidTr="009C5287">
        <w:tc>
          <w:tcPr>
            <w:tcW w:w="450" w:type="dxa"/>
          </w:tcPr>
          <w:p w14:paraId="413C8C3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ADAEFF8"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bCs/>
                <w:color w:val="000000" w:themeColor="text1"/>
                <w:sz w:val="20"/>
              </w:rPr>
              <w:t>Igła punkcyjna, śr. igły 1,6 mm; śr. tubusu 5mm, dł. 36 cm – 1 szt.</w:t>
            </w:r>
          </w:p>
        </w:tc>
        <w:tc>
          <w:tcPr>
            <w:tcW w:w="1559" w:type="dxa"/>
            <w:vAlign w:val="bottom"/>
          </w:tcPr>
          <w:p w14:paraId="4C34D176"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15489F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33C8F8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3AD30E0" w14:textId="77777777" w:rsidTr="009C5287">
        <w:tc>
          <w:tcPr>
            <w:tcW w:w="450" w:type="dxa"/>
          </w:tcPr>
          <w:p w14:paraId="737486E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8676018"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bCs/>
                <w:color w:val="000000" w:themeColor="text1"/>
                <w:sz w:val="20"/>
              </w:rPr>
              <w:t xml:space="preserve">Wkład zamienny nożyczek, ostrza zakrzywione, ząbkowane, oba ruchome,  </w:t>
            </w:r>
            <w:proofErr w:type="spellStart"/>
            <w:r w:rsidRPr="0059566F">
              <w:rPr>
                <w:rFonts w:ascii="Times New Roman" w:hAnsi="Times New Roman"/>
                <w:bCs/>
                <w:color w:val="000000" w:themeColor="text1"/>
                <w:sz w:val="20"/>
              </w:rPr>
              <w:t>monopolarne</w:t>
            </w:r>
            <w:proofErr w:type="spellEnd"/>
            <w:r w:rsidRPr="0059566F">
              <w:rPr>
                <w:rFonts w:ascii="Times New Roman" w:hAnsi="Times New Roman"/>
                <w:bCs/>
                <w:color w:val="000000" w:themeColor="text1"/>
                <w:sz w:val="20"/>
              </w:rPr>
              <w:t>,  śr. 5 mm, dł. 36 cm – 6 szt.</w:t>
            </w:r>
          </w:p>
        </w:tc>
        <w:tc>
          <w:tcPr>
            <w:tcW w:w="1559" w:type="dxa"/>
            <w:vAlign w:val="bottom"/>
          </w:tcPr>
          <w:p w14:paraId="10DE6A6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FA4207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67F7B6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51E8BAE" w14:textId="77777777" w:rsidTr="009C5287">
        <w:tc>
          <w:tcPr>
            <w:tcW w:w="450" w:type="dxa"/>
          </w:tcPr>
          <w:p w14:paraId="1638C5C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B0883A4"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Rurka ssąco-płucząca z bocznymi otworami i zaworem dwudrożnym, śr. 5 mm, dł. 36 cm – 3 szt.</w:t>
            </w:r>
          </w:p>
        </w:tc>
        <w:tc>
          <w:tcPr>
            <w:tcW w:w="1559" w:type="dxa"/>
            <w:vAlign w:val="bottom"/>
          </w:tcPr>
          <w:p w14:paraId="30AEF954"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39FE1A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7A1CC1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6F9CE8F" w14:textId="77777777" w:rsidTr="009C5287">
        <w:tc>
          <w:tcPr>
            <w:tcW w:w="450" w:type="dxa"/>
          </w:tcPr>
          <w:p w14:paraId="3FE1747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73CF1E9"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Tubus izolowany z przyłączem do przepłukiwania, śr. 5mm, dł. 36 cm kompatybilny z oferowanymi wkładami i rączkami laparoskopowymi </w:t>
            </w:r>
            <w:proofErr w:type="spellStart"/>
            <w:r w:rsidRPr="0059566F">
              <w:rPr>
                <w:rFonts w:ascii="Times New Roman" w:hAnsi="Times New Roman"/>
                <w:color w:val="000000" w:themeColor="text1"/>
                <w:sz w:val="20"/>
              </w:rPr>
              <w:t>monopolarnymi</w:t>
            </w:r>
            <w:proofErr w:type="spellEnd"/>
            <w:r w:rsidRPr="0059566F">
              <w:rPr>
                <w:rFonts w:ascii="Times New Roman" w:hAnsi="Times New Roman"/>
                <w:color w:val="000000" w:themeColor="text1"/>
                <w:sz w:val="20"/>
              </w:rPr>
              <w:t xml:space="preserve"> – 21 szt. </w:t>
            </w:r>
          </w:p>
        </w:tc>
        <w:tc>
          <w:tcPr>
            <w:tcW w:w="1559" w:type="dxa"/>
            <w:vAlign w:val="bottom"/>
          </w:tcPr>
          <w:p w14:paraId="08194FD7"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E18969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054F9A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5EE0322" w14:textId="77777777" w:rsidTr="009C5287">
        <w:tc>
          <w:tcPr>
            <w:tcW w:w="450" w:type="dxa"/>
          </w:tcPr>
          <w:p w14:paraId="687636D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A21B4F0"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Uchwyt plastikowy, bez zapinki, </w:t>
            </w:r>
            <w:proofErr w:type="spellStart"/>
            <w:r w:rsidRPr="0059566F">
              <w:rPr>
                <w:rFonts w:ascii="Times New Roman" w:hAnsi="Times New Roman"/>
                <w:color w:val="000000" w:themeColor="text1"/>
                <w:sz w:val="20"/>
              </w:rPr>
              <w:t>monopolarny</w:t>
            </w:r>
            <w:proofErr w:type="spellEnd"/>
            <w:r w:rsidRPr="0059566F">
              <w:rPr>
                <w:rFonts w:ascii="Times New Roman" w:hAnsi="Times New Roman"/>
                <w:color w:val="000000" w:themeColor="text1"/>
                <w:sz w:val="20"/>
              </w:rPr>
              <w:t xml:space="preserve">, obrotowy, kompatybilny z oferowanymi tubusami i wkładami </w:t>
            </w:r>
            <w:proofErr w:type="spellStart"/>
            <w:r w:rsidRPr="0059566F">
              <w:rPr>
                <w:rFonts w:ascii="Times New Roman" w:hAnsi="Times New Roman"/>
                <w:color w:val="000000" w:themeColor="text1"/>
                <w:sz w:val="20"/>
              </w:rPr>
              <w:t>monopolarnymi</w:t>
            </w:r>
            <w:proofErr w:type="spellEnd"/>
            <w:r w:rsidRPr="0059566F">
              <w:rPr>
                <w:rFonts w:ascii="Times New Roman" w:hAnsi="Times New Roman"/>
                <w:color w:val="000000" w:themeColor="text1"/>
                <w:sz w:val="20"/>
              </w:rPr>
              <w:t xml:space="preserve"> – 11 szt. </w:t>
            </w:r>
          </w:p>
        </w:tc>
        <w:tc>
          <w:tcPr>
            <w:tcW w:w="1559" w:type="dxa"/>
            <w:vAlign w:val="bottom"/>
          </w:tcPr>
          <w:p w14:paraId="1A2719D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916AE2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624341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DA17084" w14:textId="77777777" w:rsidTr="009C5287">
        <w:tc>
          <w:tcPr>
            <w:tcW w:w="450" w:type="dxa"/>
          </w:tcPr>
          <w:p w14:paraId="26FB077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75A5173"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Uchwyt plastikowy, z zapinką hemostatyczną (możliwość odblokowania zapinki na stałe), </w:t>
            </w:r>
            <w:proofErr w:type="spellStart"/>
            <w:r w:rsidRPr="0059566F">
              <w:rPr>
                <w:rFonts w:ascii="Times New Roman" w:hAnsi="Times New Roman"/>
                <w:color w:val="000000" w:themeColor="text1"/>
                <w:sz w:val="20"/>
              </w:rPr>
              <w:t>monopolarny</w:t>
            </w:r>
            <w:proofErr w:type="spellEnd"/>
            <w:r w:rsidRPr="0059566F">
              <w:rPr>
                <w:rFonts w:ascii="Times New Roman" w:hAnsi="Times New Roman"/>
                <w:color w:val="000000" w:themeColor="text1"/>
                <w:sz w:val="20"/>
              </w:rPr>
              <w:t xml:space="preserve">, obrotowy, kompatybilny z oferowanymi tubusami i wkładami </w:t>
            </w:r>
            <w:proofErr w:type="spellStart"/>
            <w:r w:rsidRPr="0059566F">
              <w:rPr>
                <w:rFonts w:ascii="Times New Roman" w:hAnsi="Times New Roman"/>
                <w:color w:val="000000" w:themeColor="text1"/>
                <w:sz w:val="20"/>
              </w:rPr>
              <w:t>monopolarnymi</w:t>
            </w:r>
            <w:proofErr w:type="spellEnd"/>
            <w:r w:rsidRPr="0059566F">
              <w:rPr>
                <w:rFonts w:ascii="Times New Roman" w:hAnsi="Times New Roman"/>
                <w:color w:val="000000" w:themeColor="text1"/>
                <w:sz w:val="20"/>
              </w:rPr>
              <w:t xml:space="preserve"> – 10 szt.</w:t>
            </w:r>
          </w:p>
        </w:tc>
        <w:tc>
          <w:tcPr>
            <w:tcW w:w="1559" w:type="dxa"/>
            <w:vAlign w:val="bottom"/>
          </w:tcPr>
          <w:p w14:paraId="2EF36DDD"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BCA7CE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2262D3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24A5AE0" w14:textId="77777777" w:rsidTr="009C5287">
        <w:tc>
          <w:tcPr>
            <w:tcW w:w="450" w:type="dxa"/>
          </w:tcPr>
          <w:p w14:paraId="35667A7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7758458"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Pojemnik plastikowy do sterylizacji i przechowywania instrumentów, wymiary zewnętrzne min. 585 x 255 x 145 mm, w zestawie uchwyt na instrumenty laparoskopowe – 3 szt.</w:t>
            </w:r>
          </w:p>
        </w:tc>
        <w:tc>
          <w:tcPr>
            <w:tcW w:w="1559" w:type="dxa"/>
            <w:vAlign w:val="bottom"/>
          </w:tcPr>
          <w:p w14:paraId="3262FEA2"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ACF5E7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067343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3BDF3FA" w14:textId="77777777" w:rsidTr="009C5287">
        <w:tc>
          <w:tcPr>
            <w:tcW w:w="450" w:type="dxa"/>
          </w:tcPr>
          <w:p w14:paraId="698D0EC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37BD19C"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Przewód </w:t>
            </w:r>
            <w:proofErr w:type="spellStart"/>
            <w:r w:rsidRPr="0059566F">
              <w:rPr>
                <w:rFonts w:ascii="Times New Roman" w:hAnsi="Times New Roman"/>
                <w:color w:val="000000" w:themeColor="text1"/>
                <w:sz w:val="20"/>
              </w:rPr>
              <w:t>monopolarny</w:t>
            </w:r>
            <w:proofErr w:type="spellEnd"/>
            <w:r w:rsidRPr="0059566F">
              <w:rPr>
                <w:rFonts w:ascii="Times New Roman" w:hAnsi="Times New Roman"/>
                <w:color w:val="000000" w:themeColor="text1"/>
                <w:sz w:val="20"/>
              </w:rPr>
              <w:t xml:space="preserve">, wtyk 5mm, dł. min. 300 cm - 6 </w:t>
            </w:r>
            <w:proofErr w:type="spellStart"/>
            <w:r w:rsidRPr="0059566F">
              <w:rPr>
                <w:rFonts w:ascii="Times New Roman" w:hAnsi="Times New Roman"/>
                <w:color w:val="000000" w:themeColor="text1"/>
                <w:sz w:val="20"/>
              </w:rPr>
              <w:t>szt</w:t>
            </w:r>
            <w:proofErr w:type="spellEnd"/>
          </w:p>
        </w:tc>
        <w:tc>
          <w:tcPr>
            <w:tcW w:w="1559" w:type="dxa"/>
            <w:vAlign w:val="bottom"/>
          </w:tcPr>
          <w:p w14:paraId="2025432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08E4E8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E67EB6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E723D57" w14:textId="77777777" w:rsidTr="009C5287">
        <w:tc>
          <w:tcPr>
            <w:tcW w:w="450" w:type="dxa"/>
          </w:tcPr>
          <w:p w14:paraId="5945B4E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2390DB4"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Imadło wielorazowego użytku, rozbieralne, uchwyt prosty z zapinką z możliwością odblokowania zapinki na stałe i pracy bez zapinki, wkład imadła z </w:t>
            </w:r>
            <w:proofErr w:type="spellStart"/>
            <w:r w:rsidRPr="0059566F">
              <w:rPr>
                <w:rFonts w:ascii="Times New Roman" w:hAnsi="Times New Roman"/>
                <w:color w:val="000000" w:themeColor="text1"/>
                <w:sz w:val="20"/>
              </w:rPr>
              <w:t>branszami</w:t>
            </w:r>
            <w:proofErr w:type="spellEnd"/>
            <w:r w:rsidRPr="0059566F">
              <w:rPr>
                <w:rFonts w:ascii="Times New Roman" w:hAnsi="Times New Roman"/>
                <w:color w:val="000000" w:themeColor="text1"/>
                <w:sz w:val="20"/>
              </w:rPr>
              <w:t xml:space="preserve"> prostymi, śr. </w:t>
            </w:r>
            <w:smartTag w:uri="urn:schemas-microsoft-com:office:smarttags" w:element="metricconverter">
              <w:smartTagPr>
                <w:attr w:name="ProductID" w:val="11 cm"/>
              </w:smartTagPr>
              <w:r w:rsidRPr="0059566F">
                <w:rPr>
                  <w:rFonts w:ascii="Times New Roman" w:hAnsi="Times New Roman"/>
                  <w:color w:val="000000" w:themeColor="text1"/>
                  <w:sz w:val="20"/>
                </w:rPr>
                <w:t>5 mm</w:t>
              </w:r>
            </w:smartTag>
            <w:r w:rsidRPr="0059566F">
              <w:rPr>
                <w:rFonts w:ascii="Times New Roman" w:hAnsi="Times New Roman"/>
                <w:color w:val="000000" w:themeColor="text1"/>
                <w:sz w:val="20"/>
              </w:rPr>
              <w:t>, dł. 33 cm – 2 szt.</w:t>
            </w:r>
          </w:p>
        </w:tc>
        <w:tc>
          <w:tcPr>
            <w:tcW w:w="1559" w:type="dxa"/>
            <w:vAlign w:val="bottom"/>
          </w:tcPr>
          <w:p w14:paraId="41CF96C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3D8D2D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01E88C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1917485" w14:textId="77777777" w:rsidTr="009C5287">
        <w:tc>
          <w:tcPr>
            <w:tcW w:w="450" w:type="dxa"/>
          </w:tcPr>
          <w:p w14:paraId="2FA826E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0E8F56F"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Imadło wielorazowego użytku, rozbieralne, uchwyt prosty z zapinką z możliwością odblokowania zapinki na stałe i pracy bez zapinki, wkład imadła z </w:t>
            </w:r>
            <w:proofErr w:type="spellStart"/>
            <w:r w:rsidRPr="0059566F">
              <w:rPr>
                <w:rFonts w:ascii="Times New Roman" w:hAnsi="Times New Roman"/>
                <w:color w:val="000000" w:themeColor="text1"/>
                <w:sz w:val="20"/>
              </w:rPr>
              <w:t>branszami</w:t>
            </w:r>
            <w:proofErr w:type="spellEnd"/>
            <w:r w:rsidRPr="0059566F">
              <w:rPr>
                <w:rFonts w:ascii="Times New Roman" w:hAnsi="Times New Roman"/>
                <w:color w:val="000000" w:themeColor="text1"/>
                <w:sz w:val="20"/>
              </w:rPr>
              <w:t xml:space="preserve"> zagiętymi w lewo, śr. </w:t>
            </w:r>
            <w:smartTag w:uri="urn:schemas-microsoft-com:office:smarttags" w:element="metricconverter">
              <w:smartTagPr>
                <w:attr w:name="ProductID" w:val="11 cm"/>
              </w:smartTagPr>
              <w:r w:rsidRPr="0059566F">
                <w:rPr>
                  <w:rFonts w:ascii="Times New Roman" w:hAnsi="Times New Roman"/>
                  <w:color w:val="000000" w:themeColor="text1"/>
                  <w:sz w:val="20"/>
                </w:rPr>
                <w:t>5 mm</w:t>
              </w:r>
            </w:smartTag>
            <w:r w:rsidRPr="0059566F">
              <w:rPr>
                <w:rFonts w:ascii="Times New Roman" w:hAnsi="Times New Roman"/>
                <w:color w:val="000000" w:themeColor="text1"/>
                <w:sz w:val="20"/>
              </w:rPr>
              <w:t>, dł. 33 cm – 2 szt.</w:t>
            </w:r>
          </w:p>
        </w:tc>
        <w:tc>
          <w:tcPr>
            <w:tcW w:w="1559" w:type="dxa"/>
            <w:vAlign w:val="bottom"/>
          </w:tcPr>
          <w:p w14:paraId="641C7FC9"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345F216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0914F0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BB636C4" w14:textId="77777777" w:rsidTr="009C5287">
        <w:tc>
          <w:tcPr>
            <w:tcW w:w="450" w:type="dxa"/>
          </w:tcPr>
          <w:p w14:paraId="642FD5E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A2DD29E"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Imadło wielorazowego użytku, rozbieralne, uchwyt pistoletowy z zapinką z możliwością odblokowania zapinki na stałe i pracy bez </w:t>
            </w:r>
            <w:r w:rsidRPr="0059566F">
              <w:rPr>
                <w:rFonts w:ascii="Times New Roman" w:hAnsi="Times New Roman"/>
                <w:color w:val="000000" w:themeColor="text1"/>
                <w:sz w:val="20"/>
              </w:rPr>
              <w:lastRenderedPageBreak/>
              <w:t xml:space="preserve">zapinki, wkład imadła z </w:t>
            </w:r>
            <w:proofErr w:type="spellStart"/>
            <w:r w:rsidRPr="0059566F">
              <w:rPr>
                <w:rFonts w:ascii="Times New Roman" w:hAnsi="Times New Roman"/>
                <w:color w:val="000000" w:themeColor="text1"/>
                <w:sz w:val="20"/>
              </w:rPr>
              <w:t>branszami</w:t>
            </w:r>
            <w:proofErr w:type="spellEnd"/>
            <w:r w:rsidRPr="0059566F">
              <w:rPr>
                <w:rFonts w:ascii="Times New Roman" w:hAnsi="Times New Roman"/>
                <w:color w:val="000000" w:themeColor="text1"/>
                <w:sz w:val="20"/>
              </w:rPr>
              <w:t xml:space="preserve"> zagiętymi w lewo, śr. </w:t>
            </w:r>
            <w:smartTag w:uri="urn:schemas-microsoft-com:office:smarttags" w:element="metricconverter">
              <w:smartTagPr>
                <w:attr w:name="ProductID" w:val="11 cm"/>
              </w:smartTagPr>
              <w:r w:rsidRPr="0059566F">
                <w:rPr>
                  <w:rFonts w:ascii="Times New Roman" w:hAnsi="Times New Roman"/>
                  <w:color w:val="000000" w:themeColor="text1"/>
                  <w:sz w:val="20"/>
                </w:rPr>
                <w:t>5 mm</w:t>
              </w:r>
            </w:smartTag>
            <w:r w:rsidRPr="0059566F">
              <w:rPr>
                <w:rFonts w:ascii="Times New Roman" w:hAnsi="Times New Roman"/>
                <w:color w:val="000000" w:themeColor="text1"/>
                <w:sz w:val="20"/>
              </w:rPr>
              <w:t>, dł. 33 cm – 1 szt.</w:t>
            </w:r>
          </w:p>
        </w:tc>
        <w:tc>
          <w:tcPr>
            <w:tcW w:w="1559" w:type="dxa"/>
            <w:vAlign w:val="bottom"/>
          </w:tcPr>
          <w:p w14:paraId="6AF5A6C0"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6D0B0C2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BDE56D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454F1B8" w14:textId="77777777" w:rsidTr="009C5287">
        <w:tc>
          <w:tcPr>
            <w:tcW w:w="450" w:type="dxa"/>
          </w:tcPr>
          <w:p w14:paraId="185FF40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42200C5"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Imadło wielorazowego użytku, rozbieralne, uchwyt pistoletowy z zapinką z możliwością odblokowania zapinki na stałe i pracy bez zapinki, wkład imadła z </w:t>
            </w:r>
            <w:proofErr w:type="spellStart"/>
            <w:r w:rsidRPr="0059566F">
              <w:rPr>
                <w:rFonts w:ascii="Times New Roman" w:hAnsi="Times New Roman"/>
                <w:color w:val="000000" w:themeColor="text1"/>
                <w:sz w:val="20"/>
              </w:rPr>
              <w:t>branszami</w:t>
            </w:r>
            <w:proofErr w:type="spellEnd"/>
            <w:r w:rsidRPr="0059566F">
              <w:rPr>
                <w:rFonts w:ascii="Times New Roman" w:hAnsi="Times New Roman"/>
                <w:color w:val="000000" w:themeColor="text1"/>
                <w:sz w:val="20"/>
              </w:rPr>
              <w:t xml:space="preserve"> prostymi, śr. </w:t>
            </w:r>
            <w:smartTag w:uri="urn:schemas-microsoft-com:office:smarttags" w:element="metricconverter">
              <w:smartTagPr>
                <w:attr w:name="ProductID" w:val="11 cm"/>
              </w:smartTagPr>
              <w:r w:rsidRPr="0059566F">
                <w:rPr>
                  <w:rFonts w:ascii="Times New Roman" w:hAnsi="Times New Roman"/>
                  <w:color w:val="000000" w:themeColor="text1"/>
                  <w:sz w:val="20"/>
                </w:rPr>
                <w:t>5 mm</w:t>
              </w:r>
            </w:smartTag>
            <w:r w:rsidRPr="0059566F">
              <w:rPr>
                <w:rFonts w:ascii="Times New Roman" w:hAnsi="Times New Roman"/>
                <w:color w:val="000000" w:themeColor="text1"/>
                <w:sz w:val="20"/>
              </w:rPr>
              <w:t>, dł. 33 cm – 1 szt.</w:t>
            </w:r>
          </w:p>
        </w:tc>
        <w:tc>
          <w:tcPr>
            <w:tcW w:w="1559" w:type="dxa"/>
            <w:vAlign w:val="bottom"/>
          </w:tcPr>
          <w:p w14:paraId="178456F1"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B08191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0B67FE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DD968BC" w14:textId="77777777" w:rsidTr="009C5287">
        <w:tc>
          <w:tcPr>
            <w:tcW w:w="450" w:type="dxa"/>
          </w:tcPr>
          <w:p w14:paraId="09C9F9E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4851FDC"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Kleszcze chwytające, </w:t>
            </w:r>
            <w:proofErr w:type="spellStart"/>
            <w:r w:rsidRPr="0059566F">
              <w:rPr>
                <w:rFonts w:ascii="Times New Roman" w:hAnsi="Times New Roman"/>
                <w:color w:val="000000" w:themeColor="text1"/>
                <w:sz w:val="20"/>
              </w:rPr>
              <w:t>bransze</w:t>
            </w:r>
            <w:proofErr w:type="spellEnd"/>
            <w:r w:rsidRPr="0059566F">
              <w:rPr>
                <w:rFonts w:ascii="Times New Roman" w:hAnsi="Times New Roman"/>
                <w:color w:val="000000" w:themeColor="text1"/>
                <w:sz w:val="20"/>
              </w:rPr>
              <w:t xml:space="preserve"> dedykowane do </w:t>
            </w:r>
            <w:proofErr w:type="spellStart"/>
            <w:r w:rsidRPr="0059566F">
              <w:rPr>
                <w:rFonts w:ascii="Times New Roman" w:hAnsi="Times New Roman"/>
                <w:color w:val="000000" w:themeColor="text1"/>
                <w:sz w:val="20"/>
              </w:rPr>
              <w:t>staplerów</w:t>
            </w:r>
            <w:proofErr w:type="spellEnd"/>
            <w:r w:rsidRPr="0059566F">
              <w:rPr>
                <w:rFonts w:ascii="Times New Roman" w:hAnsi="Times New Roman"/>
                <w:color w:val="000000" w:themeColor="text1"/>
                <w:sz w:val="20"/>
              </w:rPr>
              <w:t xml:space="preserve">, obie ruchome;  obrotowe, rozbieralne, komplet: uchwyt metalowy bez zapinki, tubus izolowany z przyłączem do przepłukiwania, wkład roboczy; śr. 5 mm, dł. 36 cm – 1 </w:t>
            </w:r>
            <w:proofErr w:type="spellStart"/>
            <w:r w:rsidRPr="0059566F">
              <w:rPr>
                <w:rFonts w:ascii="Times New Roman" w:hAnsi="Times New Roman"/>
                <w:color w:val="000000" w:themeColor="text1"/>
                <w:sz w:val="20"/>
              </w:rPr>
              <w:t>szt</w:t>
            </w:r>
            <w:proofErr w:type="spellEnd"/>
          </w:p>
        </w:tc>
        <w:tc>
          <w:tcPr>
            <w:tcW w:w="1559" w:type="dxa"/>
            <w:vAlign w:val="bottom"/>
          </w:tcPr>
          <w:p w14:paraId="222407F3"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5B51C4A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AF115A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C45ED80" w14:textId="77777777" w:rsidTr="009C5287">
        <w:tc>
          <w:tcPr>
            <w:tcW w:w="450" w:type="dxa"/>
          </w:tcPr>
          <w:p w14:paraId="5893DAD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B409067"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Tuleja gwintowana do stabilizacji trokarów o śr. 11mm, nasadzana na kaniulę trokara – 3 szt. </w:t>
            </w:r>
          </w:p>
        </w:tc>
        <w:tc>
          <w:tcPr>
            <w:tcW w:w="1559" w:type="dxa"/>
            <w:vAlign w:val="bottom"/>
          </w:tcPr>
          <w:p w14:paraId="36F08EC5"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45A1DCC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D9EB30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05E3E97" w14:textId="77777777" w:rsidTr="009C5287">
        <w:tc>
          <w:tcPr>
            <w:tcW w:w="450" w:type="dxa"/>
          </w:tcPr>
          <w:p w14:paraId="21B533E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F95B848"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Tuleja gwintowana do stabilizacji trokarów o śr. 6mm, nasadzana na kaniulę trokara – 3 szt. </w:t>
            </w:r>
          </w:p>
        </w:tc>
        <w:tc>
          <w:tcPr>
            <w:tcW w:w="1559" w:type="dxa"/>
            <w:vAlign w:val="bottom"/>
          </w:tcPr>
          <w:p w14:paraId="6DCB69E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2FABF67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31B7B8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8AEA8F8" w14:textId="77777777" w:rsidTr="009C5287">
        <w:tc>
          <w:tcPr>
            <w:tcW w:w="450" w:type="dxa"/>
          </w:tcPr>
          <w:p w14:paraId="3A93CCD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532657D4"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Uszczelka do trokara o śr. 5-6 mm, </w:t>
            </w:r>
            <w:proofErr w:type="spellStart"/>
            <w:r w:rsidRPr="0059566F">
              <w:rPr>
                <w:rFonts w:ascii="Times New Roman" w:hAnsi="Times New Roman"/>
                <w:color w:val="000000" w:themeColor="text1"/>
                <w:sz w:val="20"/>
              </w:rPr>
              <w:t>autoklawowalna</w:t>
            </w:r>
            <w:proofErr w:type="spellEnd"/>
            <w:r w:rsidRPr="0059566F">
              <w:rPr>
                <w:rFonts w:ascii="Times New Roman" w:hAnsi="Times New Roman"/>
                <w:color w:val="000000" w:themeColor="text1"/>
                <w:sz w:val="20"/>
              </w:rPr>
              <w:t>, oznaczona kolorem (opak – 5 szt.) - 3 opakowań.</w:t>
            </w:r>
          </w:p>
        </w:tc>
        <w:tc>
          <w:tcPr>
            <w:tcW w:w="1559" w:type="dxa"/>
            <w:vAlign w:val="bottom"/>
          </w:tcPr>
          <w:p w14:paraId="010454AF"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1E3169E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8B9BDA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14FA511" w14:textId="77777777" w:rsidTr="009C5287">
        <w:tc>
          <w:tcPr>
            <w:tcW w:w="450" w:type="dxa"/>
          </w:tcPr>
          <w:p w14:paraId="1F9511B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34D4F78A" w14:textId="77777777" w:rsidR="00DA4298" w:rsidRPr="0059566F" w:rsidRDefault="00DA4298" w:rsidP="009C5287">
            <w:pPr>
              <w:pStyle w:val="Tekstpodstawowy2"/>
              <w:spacing w:before="60" w:after="60" w:line="288" w:lineRule="auto"/>
              <w:rPr>
                <w:rFonts w:ascii="Times New Roman" w:hAnsi="Times New Roman"/>
                <w:color w:val="000000" w:themeColor="text1"/>
                <w:sz w:val="20"/>
              </w:rPr>
            </w:pPr>
            <w:r w:rsidRPr="0059566F">
              <w:rPr>
                <w:rFonts w:ascii="Times New Roman" w:hAnsi="Times New Roman"/>
                <w:color w:val="000000" w:themeColor="text1"/>
                <w:sz w:val="20"/>
              </w:rPr>
              <w:t xml:space="preserve">Uszczelka do trokara o śr. 10-11 mm, </w:t>
            </w:r>
            <w:proofErr w:type="spellStart"/>
            <w:r w:rsidRPr="0059566F">
              <w:rPr>
                <w:rFonts w:ascii="Times New Roman" w:hAnsi="Times New Roman"/>
                <w:color w:val="000000" w:themeColor="text1"/>
                <w:sz w:val="20"/>
              </w:rPr>
              <w:t>autoklawowalna</w:t>
            </w:r>
            <w:proofErr w:type="spellEnd"/>
            <w:r w:rsidRPr="0059566F">
              <w:rPr>
                <w:rFonts w:ascii="Times New Roman" w:hAnsi="Times New Roman"/>
                <w:color w:val="000000" w:themeColor="text1"/>
                <w:sz w:val="20"/>
              </w:rPr>
              <w:t>, oznaczona kolorem -(opak – 5 szt.) - 3 opakowań.</w:t>
            </w:r>
          </w:p>
        </w:tc>
        <w:tc>
          <w:tcPr>
            <w:tcW w:w="1559" w:type="dxa"/>
            <w:vAlign w:val="bottom"/>
          </w:tcPr>
          <w:p w14:paraId="6929381B" w14:textId="77777777" w:rsidR="00DA4298" w:rsidRPr="0059566F" w:rsidRDefault="00DA4298" w:rsidP="009C5287">
            <w:pPr>
              <w:spacing w:line="288" w:lineRule="auto"/>
              <w:jc w:val="center"/>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TAK, podać</w:t>
            </w:r>
          </w:p>
        </w:tc>
        <w:tc>
          <w:tcPr>
            <w:tcW w:w="3686" w:type="dxa"/>
          </w:tcPr>
          <w:p w14:paraId="6D5A4EE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C90FD3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3FEEF32" w14:textId="77777777" w:rsidTr="009C5287">
        <w:tc>
          <w:tcPr>
            <w:tcW w:w="450" w:type="dxa"/>
          </w:tcPr>
          <w:p w14:paraId="077C2E7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20FEC17" w14:textId="77777777" w:rsidR="00DA4298" w:rsidRPr="0059566F" w:rsidRDefault="00DA4298" w:rsidP="009C5287">
            <w:pPr>
              <w:autoSpaceDE w:val="0"/>
              <w:autoSpaceDN w:val="0"/>
              <w:adjustRightInd w:val="0"/>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
                <w:bCs/>
                <w:color w:val="000000" w:themeColor="text1"/>
                <w:sz w:val="20"/>
                <w:szCs w:val="20"/>
              </w:rPr>
              <w:t>Kompatybilność z posiadanym sprzętem</w:t>
            </w:r>
          </w:p>
        </w:tc>
        <w:tc>
          <w:tcPr>
            <w:tcW w:w="1559" w:type="dxa"/>
            <w:vAlign w:val="bottom"/>
          </w:tcPr>
          <w:p w14:paraId="77E10C2A" w14:textId="77777777" w:rsidR="00DA4298" w:rsidRPr="0059566F" w:rsidRDefault="00DA4298" w:rsidP="009C5287">
            <w:pPr>
              <w:spacing w:line="288" w:lineRule="auto"/>
              <w:jc w:val="both"/>
              <w:rPr>
                <w:rFonts w:ascii="Times New Roman" w:eastAsia="Times New Roman" w:hAnsi="Times New Roman" w:cs="Times New Roman"/>
                <w:color w:val="000000" w:themeColor="text1"/>
                <w:sz w:val="20"/>
                <w:szCs w:val="20"/>
                <w:lang w:eastAsia="pl-PL"/>
              </w:rPr>
            </w:pPr>
          </w:p>
        </w:tc>
        <w:tc>
          <w:tcPr>
            <w:tcW w:w="3686" w:type="dxa"/>
          </w:tcPr>
          <w:p w14:paraId="0F9C90FC"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p>
        </w:tc>
        <w:tc>
          <w:tcPr>
            <w:tcW w:w="2800" w:type="dxa"/>
          </w:tcPr>
          <w:p w14:paraId="0472D26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4657077" w14:textId="77777777" w:rsidTr="009C5287">
        <w:tc>
          <w:tcPr>
            <w:tcW w:w="450" w:type="dxa"/>
          </w:tcPr>
          <w:p w14:paraId="262B1DF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F296D89" w14:textId="77777777" w:rsidR="00DA4298" w:rsidRPr="0059566F" w:rsidRDefault="00DA4298" w:rsidP="009C5287">
            <w:pPr>
              <w:autoSpaceDE w:val="0"/>
              <w:autoSpaceDN w:val="0"/>
              <w:adjustRightInd w:val="0"/>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Oferowane urządzenia (min. procesor video z wbudowanym źródłem światła, </w:t>
            </w:r>
            <w:proofErr w:type="spellStart"/>
            <w:r w:rsidRPr="0059566F">
              <w:rPr>
                <w:rFonts w:ascii="Times New Roman" w:hAnsi="Times New Roman" w:cs="Times New Roman"/>
                <w:color w:val="000000" w:themeColor="text1"/>
                <w:sz w:val="20"/>
                <w:szCs w:val="20"/>
              </w:rPr>
              <w:t>insuflator</w:t>
            </w:r>
            <w:proofErr w:type="spellEnd"/>
            <w:r w:rsidRPr="0059566F">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59566F">
              <w:rPr>
                <w:rFonts w:ascii="Times New Roman" w:hAnsi="Times New Roman" w:cs="Times New Roman"/>
                <w:color w:val="000000" w:themeColor="text1"/>
                <w:sz w:val="20"/>
                <w:szCs w:val="20"/>
              </w:rPr>
              <w:t>sal</w:t>
            </w:r>
            <w:proofErr w:type="spellEnd"/>
            <w:r w:rsidRPr="0059566F">
              <w:rPr>
                <w:rFonts w:ascii="Times New Roman" w:hAnsi="Times New Roman" w:cs="Times New Roman"/>
                <w:color w:val="000000" w:themeColor="text1"/>
                <w:sz w:val="20"/>
                <w:szCs w:val="20"/>
              </w:rPr>
              <w:t xml:space="preserve"> zintegrowanych </w:t>
            </w:r>
            <w:proofErr w:type="spellStart"/>
            <w:r w:rsidRPr="0059566F">
              <w:rPr>
                <w:rFonts w:ascii="Times New Roman" w:hAnsi="Times New Roman" w:cs="Times New Roman"/>
                <w:color w:val="000000" w:themeColor="text1"/>
                <w:sz w:val="20"/>
                <w:szCs w:val="20"/>
              </w:rPr>
              <w:t>EndoAlpha</w:t>
            </w:r>
            <w:proofErr w:type="spellEnd"/>
            <w:r w:rsidRPr="0059566F">
              <w:rPr>
                <w:rFonts w:ascii="Times New Roman" w:hAnsi="Times New Roman" w:cs="Times New Roman"/>
                <w:color w:val="000000" w:themeColor="text1"/>
                <w:sz w:val="20"/>
                <w:szCs w:val="20"/>
              </w:rPr>
              <w:t xml:space="preserve"> zainstalowanych na 20 salach operacyjnych i 12 salach endoskopowych. </w:t>
            </w:r>
            <w:r w:rsidRPr="0059566F">
              <w:t xml:space="preserve"> </w:t>
            </w:r>
            <w:r w:rsidRPr="0059566F">
              <w:rPr>
                <w:rFonts w:ascii="Times New Roman" w:hAnsi="Times New Roman" w:cs="Times New Roman"/>
                <w:color w:val="000000" w:themeColor="text1"/>
                <w:sz w:val="20"/>
                <w:szCs w:val="20"/>
                <w:u w:val="single"/>
              </w:rPr>
              <w:t xml:space="preserve">Załączyć oświadczenie Producenta systemu </w:t>
            </w:r>
            <w:proofErr w:type="spellStart"/>
            <w:r w:rsidRPr="0059566F">
              <w:rPr>
                <w:rFonts w:ascii="Times New Roman" w:hAnsi="Times New Roman" w:cs="Times New Roman"/>
                <w:color w:val="000000" w:themeColor="text1"/>
                <w:sz w:val="20"/>
                <w:szCs w:val="20"/>
                <w:u w:val="single"/>
              </w:rPr>
              <w:t>sal</w:t>
            </w:r>
            <w:proofErr w:type="spellEnd"/>
            <w:r w:rsidRPr="0059566F">
              <w:rPr>
                <w:rFonts w:ascii="Times New Roman" w:hAnsi="Times New Roman" w:cs="Times New Roman"/>
                <w:color w:val="000000" w:themeColor="text1"/>
                <w:sz w:val="20"/>
                <w:szCs w:val="20"/>
                <w:u w:val="single"/>
              </w:rPr>
              <w:t xml:space="preserve"> </w:t>
            </w:r>
            <w:r w:rsidRPr="0059566F">
              <w:rPr>
                <w:rFonts w:ascii="Times New Roman" w:hAnsi="Times New Roman" w:cs="Times New Roman"/>
                <w:color w:val="000000" w:themeColor="text1"/>
                <w:sz w:val="20"/>
                <w:szCs w:val="20"/>
                <w:u w:val="single"/>
              </w:rPr>
              <w:lastRenderedPageBreak/>
              <w:t xml:space="preserve">zintegrowanych </w:t>
            </w:r>
            <w:proofErr w:type="spellStart"/>
            <w:r w:rsidRPr="0059566F">
              <w:rPr>
                <w:rFonts w:ascii="Times New Roman" w:hAnsi="Times New Roman" w:cs="Times New Roman"/>
                <w:color w:val="000000" w:themeColor="text1"/>
                <w:sz w:val="20"/>
                <w:szCs w:val="20"/>
                <w:u w:val="single"/>
              </w:rPr>
              <w:t>EndoAlpha</w:t>
            </w:r>
            <w:proofErr w:type="spellEnd"/>
            <w:r w:rsidRPr="0059566F">
              <w:rPr>
                <w:rFonts w:ascii="Times New Roman" w:hAnsi="Times New Roman" w:cs="Times New Roman"/>
                <w:color w:val="000000" w:themeColor="text1"/>
                <w:sz w:val="20"/>
                <w:szCs w:val="20"/>
                <w:u w:val="single"/>
              </w:rPr>
              <w:t xml:space="preserve"> potwierdzające kompatybilność oferowanych urządzeń.</w:t>
            </w:r>
          </w:p>
        </w:tc>
        <w:tc>
          <w:tcPr>
            <w:tcW w:w="1559" w:type="dxa"/>
            <w:vAlign w:val="bottom"/>
          </w:tcPr>
          <w:p w14:paraId="535C14AF" w14:textId="77777777" w:rsidR="00DA4298" w:rsidRPr="0059566F" w:rsidRDefault="00DA4298" w:rsidP="009C5287">
            <w:pPr>
              <w:spacing w:line="288" w:lineRule="auto"/>
              <w:jc w:val="both"/>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lastRenderedPageBreak/>
              <w:t>podać</w:t>
            </w:r>
          </w:p>
        </w:tc>
        <w:tc>
          <w:tcPr>
            <w:tcW w:w="3686" w:type="dxa"/>
          </w:tcPr>
          <w:p w14:paraId="0E925757"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p>
        </w:tc>
        <w:tc>
          <w:tcPr>
            <w:tcW w:w="2800" w:type="dxa"/>
          </w:tcPr>
          <w:p w14:paraId="1F2D6F5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2D14073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073A25FA" w14:textId="77777777" w:rsidTr="009C5287">
        <w:tc>
          <w:tcPr>
            <w:tcW w:w="450" w:type="dxa"/>
          </w:tcPr>
          <w:p w14:paraId="72987AD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5EAE7761" w14:textId="77777777" w:rsidR="00DA4298" w:rsidRPr="0059566F" w:rsidRDefault="00DA4298" w:rsidP="009C5287">
            <w:pPr>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SYSTEM ENDOSKOPOWY NR 5</w:t>
            </w:r>
          </w:p>
        </w:tc>
        <w:tc>
          <w:tcPr>
            <w:tcW w:w="1559" w:type="dxa"/>
          </w:tcPr>
          <w:p w14:paraId="6626B142"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3686" w:type="dxa"/>
          </w:tcPr>
          <w:p w14:paraId="756B15D4"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2800" w:type="dxa"/>
          </w:tcPr>
          <w:p w14:paraId="28315297"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r>
      <w:tr w:rsidR="00DA4298" w:rsidRPr="0059566F" w14:paraId="21929E4E" w14:textId="77777777" w:rsidTr="009C5287">
        <w:tc>
          <w:tcPr>
            <w:tcW w:w="450" w:type="dxa"/>
          </w:tcPr>
          <w:p w14:paraId="5CCFA75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5544F7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Zestaw laparoskopowy klasy min. 2D/3D</w:t>
            </w:r>
          </w:p>
        </w:tc>
        <w:tc>
          <w:tcPr>
            <w:tcW w:w="1559" w:type="dxa"/>
          </w:tcPr>
          <w:p w14:paraId="2E792FF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A3114BA" w14:textId="77777777" w:rsidR="00DA4298" w:rsidRPr="0059566F" w:rsidRDefault="00DA4298" w:rsidP="009C5287">
            <w:pPr>
              <w:spacing w:line="288" w:lineRule="auto"/>
              <w:rPr>
                <w:rFonts w:ascii="Times New Roman" w:hAnsi="Times New Roman" w:cs="Times New Roman"/>
                <w:color w:val="000000" w:themeColor="text1"/>
                <w:sz w:val="20"/>
                <w:szCs w:val="20"/>
              </w:rPr>
            </w:pPr>
          </w:p>
        </w:tc>
        <w:tc>
          <w:tcPr>
            <w:tcW w:w="2800" w:type="dxa"/>
          </w:tcPr>
          <w:p w14:paraId="47F51E2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2816D4A" w14:textId="77777777" w:rsidTr="009C5287">
        <w:tc>
          <w:tcPr>
            <w:tcW w:w="450" w:type="dxa"/>
          </w:tcPr>
          <w:p w14:paraId="10CFCB8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EC01F43"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Platforma kamery, pozwalająca na pracę z głowicami kamery 3d i 2d. Możliwość zmiany głowic w czasie zabiegu, Sterownik kamery rozpoznaje podłączona głowicę i automatycznie dostosowuje parametry obrazu i monitora, 4 zapisane nastawy: Chirurgia Ogólna, Urologia, Ginekologia, </w:t>
            </w:r>
            <w:proofErr w:type="spellStart"/>
            <w:r w:rsidRPr="0059566F">
              <w:rPr>
                <w:rFonts w:ascii="Times New Roman" w:eastAsia="Times New Roman" w:hAnsi="Times New Roman" w:cs="Times New Roman"/>
                <w:color w:val="000000" w:themeColor="text1"/>
                <w:sz w:val="20"/>
                <w:szCs w:val="20"/>
                <w:lang w:eastAsia="pl-PL"/>
              </w:rPr>
              <w:t>Cardio</w:t>
            </w:r>
            <w:proofErr w:type="spellEnd"/>
            <w:r w:rsidRPr="0059566F">
              <w:rPr>
                <w:rFonts w:ascii="Times New Roman" w:eastAsia="Times New Roman" w:hAnsi="Times New Roman" w:cs="Times New Roman"/>
                <w:color w:val="000000" w:themeColor="text1"/>
                <w:sz w:val="20"/>
                <w:szCs w:val="20"/>
                <w:lang w:eastAsia="pl-PL"/>
              </w:rPr>
              <w:t>/Torakochirurgia. Możliwość ustawienia w każdym z nich: Jasności (0d -5 do 5 co 1), Zoom cyfrowego (od 1 do 1.8 co 0,2) Kontrastu (od -5 do 5 co 1), wzmocnienia czerwonego koloru (od -5 do 5 co 1) rotacji obrazu 180 (</w:t>
            </w:r>
            <w:proofErr w:type="spellStart"/>
            <w:r w:rsidRPr="0059566F">
              <w:rPr>
                <w:rFonts w:ascii="Times New Roman" w:eastAsia="Times New Roman" w:hAnsi="Times New Roman" w:cs="Times New Roman"/>
                <w:color w:val="000000" w:themeColor="text1"/>
                <w:sz w:val="20"/>
                <w:szCs w:val="20"/>
                <w:lang w:eastAsia="pl-PL"/>
              </w:rPr>
              <w:t>wł</w:t>
            </w:r>
            <w:proofErr w:type="spellEnd"/>
            <w:r w:rsidRPr="0059566F">
              <w:rPr>
                <w:rFonts w:ascii="Times New Roman" w:eastAsia="Times New Roman" w:hAnsi="Times New Roman" w:cs="Times New Roman"/>
                <w:color w:val="000000" w:themeColor="text1"/>
                <w:sz w:val="20"/>
                <w:szCs w:val="20"/>
                <w:lang w:eastAsia="pl-PL"/>
              </w:rPr>
              <w:t>/</w:t>
            </w:r>
            <w:proofErr w:type="spellStart"/>
            <w:r w:rsidRPr="0059566F">
              <w:rPr>
                <w:rFonts w:ascii="Times New Roman" w:eastAsia="Times New Roman" w:hAnsi="Times New Roman" w:cs="Times New Roman"/>
                <w:color w:val="000000" w:themeColor="text1"/>
                <w:sz w:val="20"/>
                <w:szCs w:val="20"/>
                <w:lang w:eastAsia="pl-PL"/>
              </w:rPr>
              <w:t>wyl</w:t>
            </w:r>
            <w:proofErr w:type="spellEnd"/>
            <w:r w:rsidRPr="0059566F">
              <w:rPr>
                <w:rFonts w:ascii="Times New Roman" w:eastAsia="Times New Roman" w:hAnsi="Times New Roman" w:cs="Times New Roman"/>
                <w:color w:val="000000" w:themeColor="text1"/>
                <w:sz w:val="20"/>
                <w:szCs w:val="20"/>
                <w:lang w:eastAsia="pl-PL"/>
              </w:rPr>
              <w:t xml:space="preserve">)-tylko dla optyki 30, </w:t>
            </w:r>
            <w:proofErr w:type="spellStart"/>
            <w:r w:rsidRPr="0059566F">
              <w:rPr>
                <w:rFonts w:ascii="Times New Roman" w:eastAsia="Times New Roman" w:hAnsi="Times New Roman" w:cs="Times New Roman"/>
                <w:color w:val="000000" w:themeColor="text1"/>
                <w:sz w:val="20"/>
                <w:szCs w:val="20"/>
                <w:lang w:eastAsia="pl-PL"/>
              </w:rPr>
              <w:t>toggle</w:t>
            </w:r>
            <w:proofErr w:type="spellEnd"/>
            <w:r w:rsidRPr="0059566F">
              <w:rPr>
                <w:rFonts w:ascii="Times New Roman" w:eastAsia="Times New Roman" w:hAnsi="Times New Roman" w:cs="Times New Roman"/>
                <w:color w:val="000000" w:themeColor="text1"/>
                <w:sz w:val="20"/>
                <w:szCs w:val="20"/>
                <w:lang w:eastAsia="pl-PL"/>
              </w:rPr>
              <w:t xml:space="preserve"> 2d/3d (</w:t>
            </w:r>
            <w:proofErr w:type="spellStart"/>
            <w:r w:rsidRPr="0059566F">
              <w:rPr>
                <w:rFonts w:ascii="Times New Roman" w:eastAsia="Times New Roman" w:hAnsi="Times New Roman" w:cs="Times New Roman"/>
                <w:color w:val="000000" w:themeColor="text1"/>
                <w:sz w:val="20"/>
                <w:szCs w:val="20"/>
                <w:lang w:eastAsia="pl-PL"/>
              </w:rPr>
              <w:t>wł</w:t>
            </w:r>
            <w:proofErr w:type="spellEnd"/>
            <w:r w:rsidRPr="0059566F">
              <w:rPr>
                <w:rFonts w:ascii="Times New Roman" w:eastAsia="Times New Roman" w:hAnsi="Times New Roman" w:cs="Times New Roman"/>
                <w:color w:val="000000" w:themeColor="text1"/>
                <w:sz w:val="20"/>
                <w:szCs w:val="20"/>
                <w:lang w:eastAsia="pl-PL"/>
              </w:rPr>
              <w:t xml:space="preserve">/wył), Dodatkowo efekty mogą być dodane do profili: redukcja czerwonego </w:t>
            </w:r>
            <w:proofErr w:type="spellStart"/>
            <w:r w:rsidRPr="0059566F">
              <w:rPr>
                <w:rFonts w:ascii="Times New Roman" w:eastAsia="Times New Roman" w:hAnsi="Times New Roman" w:cs="Times New Roman"/>
                <w:color w:val="000000" w:themeColor="text1"/>
                <w:sz w:val="20"/>
                <w:szCs w:val="20"/>
                <w:lang w:eastAsia="pl-PL"/>
              </w:rPr>
              <w:t>kologu</w:t>
            </w:r>
            <w:proofErr w:type="spellEnd"/>
            <w:r w:rsidRPr="0059566F">
              <w:rPr>
                <w:rFonts w:ascii="Times New Roman" w:eastAsia="Times New Roman" w:hAnsi="Times New Roman" w:cs="Times New Roman"/>
                <w:color w:val="000000" w:themeColor="text1"/>
                <w:sz w:val="20"/>
                <w:szCs w:val="20"/>
                <w:lang w:eastAsia="pl-PL"/>
              </w:rPr>
              <w:t>, algorytm redukcji dymu, obraz obok obrazu. Ostatnich 10 funkcji może być dodane go szybkiego wyboru., Sterownik posiada automatyczną kontrolę światła poprzez połączenie ze źródłem światła, 9 języków menu w tym polski. – 1 szt.</w:t>
            </w:r>
          </w:p>
        </w:tc>
        <w:tc>
          <w:tcPr>
            <w:tcW w:w="1559" w:type="dxa"/>
          </w:tcPr>
          <w:p w14:paraId="7B7C14A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231E15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E9E1B1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6FC57E2" w14:textId="77777777" w:rsidTr="009C5287">
        <w:tc>
          <w:tcPr>
            <w:tcW w:w="450" w:type="dxa"/>
          </w:tcPr>
          <w:p w14:paraId="3A4A6B0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3F7C4E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Kamera Full HD, Typ przetwornika: 1/3 "CMOS</w:t>
            </w:r>
            <w:r w:rsidRPr="0059566F">
              <w:rPr>
                <w:rFonts w:ascii="Times New Roman" w:eastAsia="Times New Roman" w:hAnsi="Times New Roman" w:cs="Times New Roman"/>
                <w:color w:val="000000" w:themeColor="text1"/>
                <w:sz w:val="20"/>
                <w:szCs w:val="20"/>
                <w:lang w:eastAsia="pl-PL"/>
              </w:rPr>
              <w:br/>
              <w:t>Progresywne skanowanie obrazu</w:t>
            </w:r>
            <w:r w:rsidRPr="0059566F">
              <w:rPr>
                <w:rFonts w:ascii="Times New Roman" w:eastAsia="Times New Roman" w:hAnsi="Times New Roman" w:cs="Times New Roman"/>
                <w:color w:val="000000" w:themeColor="text1"/>
                <w:sz w:val="20"/>
                <w:szCs w:val="20"/>
                <w:lang w:eastAsia="pl-PL"/>
              </w:rPr>
              <w:br/>
              <w:t>Ogniskowa: 14 do 28 mm</w:t>
            </w:r>
            <w:r w:rsidRPr="0059566F">
              <w:rPr>
                <w:rFonts w:ascii="Times New Roman" w:eastAsia="Times New Roman" w:hAnsi="Times New Roman" w:cs="Times New Roman"/>
                <w:color w:val="000000" w:themeColor="text1"/>
                <w:sz w:val="20"/>
                <w:szCs w:val="20"/>
                <w:lang w:eastAsia="pl-PL"/>
              </w:rPr>
              <w:br/>
              <w:t>Szybkość migawki: 1/60 do 1/60 000 s</w:t>
            </w:r>
            <w:r w:rsidRPr="0059566F">
              <w:rPr>
                <w:rFonts w:ascii="Times New Roman" w:eastAsia="Times New Roman" w:hAnsi="Times New Roman" w:cs="Times New Roman"/>
                <w:color w:val="000000" w:themeColor="text1"/>
                <w:sz w:val="20"/>
                <w:szCs w:val="20"/>
                <w:lang w:eastAsia="pl-PL"/>
              </w:rPr>
              <w:br/>
              <w:t>Uniwersalna głowica kamery z możliwością stosowania w jednostce 2D i 3D</w:t>
            </w:r>
            <w:r w:rsidRPr="0059566F">
              <w:rPr>
                <w:rFonts w:ascii="Times New Roman" w:eastAsia="Times New Roman" w:hAnsi="Times New Roman" w:cs="Times New Roman"/>
                <w:color w:val="000000" w:themeColor="text1"/>
                <w:sz w:val="20"/>
                <w:szCs w:val="20"/>
                <w:lang w:eastAsia="pl-PL"/>
              </w:rPr>
              <w:br/>
              <w:t xml:space="preserve">4 przyciski zdalnego sterowania na głowicy kamery z możliwością dowolnej konfiguracji opcji jak np. sterowanie rejestratorem /  nawigacja oraz zmiana  ustawień w menu jednostki sterującej </w:t>
            </w:r>
            <w:r w:rsidRPr="0059566F">
              <w:rPr>
                <w:rFonts w:ascii="Times New Roman" w:eastAsia="Times New Roman" w:hAnsi="Times New Roman" w:cs="Times New Roman"/>
                <w:color w:val="000000" w:themeColor="text1"/>
                <w:sz w:val="20"/>
                <w:szCs w:val="20"/>
                <w:lang w:eastAsia="pl-PL"/>
              </w:rPr>
              <w:lastRenderedPageBreak/>
              <w:t xml:space="preserve">kamerą. </w:t>
            </w:r>
            <w:r w:rsidRPr="0059566F">
              <w:rPr>
                <w:rFonts w:ascii="Times New Roman" w:eastAsia="Times New Roman" w:hAnsi="Times New Roman" w:cs="Times New Roman"/>
                <w:color w:val="000000" w:themeColor="text1"/>
                <w:sz w:val="20"/>
                <w:szCs w:val="20"/>
                <w:lang w:eastAsia="pl-PL"/>
              </w:rPr>
              <w:br/>
              <w:t>Przyciski  na głowicy kamery z możliwością przypisania maksymalnie 8 funkcjom, zgodnie z potrzebami klienta</w:t>
            </w:r>
            <w:r w:rsidRPr="0059566F">
              <w:rPr>
                <w:rFonts w:ascii="Times New Roman" w:eastAsia="Times New Roman" w:hAnsi="Times New Roman" w:cs="Times New Roman"/>
                <w:color w:val="000000" w:themeColor="text1"/>
                <w:sz w:val="20"/>
                <w:szCs w:val="20"/>
                <w:lang w:eastAsia="pl-PL"/>
              </w:rPr>
              <w:br/>
              <w:t>Zaprogramowane funkcje 4 przycisków na głowicy kamery w trybie żywym: menu, balans bieli, zoom cyfrowy, włączanie i wyłączanie źródła światła, nagrywanie zdjęć / start lub stop wideo)</w:t>
            </w:r>
            <w:r w:rsidRPr="0059566F">
              <w:rPr>
                <w:rFonts w:ascii="Times New Roman" w:eastAsia="Times New Roman" w:hAnsi="Times New Roman" w:cs="Times New Roman"/>
                <w:color w:val="000000" w:themeColor="text1"/>
                <w:sz w:val="20"/>
                <w:szCs w:val="20"/>
                <w:lang w:eastAsia="pl-PL"/>
              </w:rPr>
              <w:br/>
              <w:t>Automatyczna regulacja jasności – 1 szt.</w:t>
            </w:r>
          </w:p>
        </w:tc>
        <w:tc>
          <w:tcPr>
            <w:tcW w:w="1559" w:type="dxa"/>
          </w:tcPr>
          <w:p w14:paraId="6349C3F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1FEF796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1103CE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A3B5FF7" w14:textId="77777777" w:rsidTr="009C5287">
        <w:tc>
          <w:tcPr>
            <w:tcW w:w="450" w:type="dxa"/>
          </w:tcPr>
          <w:p w14:paraId="39C4524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B94DA63"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Głowica kamery 3D 30 stopni zintegrowana z optyką, wyposażona w min. 3 przyciski dowolnie programowalne, sterujące wszystkimi funkcjami kamery, wyposażona w ogrzewane części robocze – 1 szt.</w:t>
            </w:r>
          </w:p>
        </w:tc>
        <w:tc>
          <w:tcPr>
            <w:tcW w:w="1559" w:type="dxa"/>
          </w:tcPr>
          <w:p w14:paraId="588AE01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2C3507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9F36A2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C01D89E" w14:textId="77777777" w:rsidTr="009C5287">
        <w:tc>
          <w:tcPr>
            <w:tcW w:w="450" w:type="dxa"/>
          </w:tcPr>
          <w:p w14:paraId="22DD307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A9925BE"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Głowica kamery 3D 0 stopni zintegrowana z optyką, wyposażona w min. 3 przyciski dowolnie programowalne, sterujące wszystkimi funkcjami kamery, wyposażona w ogrzewane części robocze – 1 szt.</w:t>
            </w:r>
          </w:p>
        </w:tc>
        <w:tc>
          <w:tcPr>
            <w:tcW w:w="1559" w:type="dxa"/>
          </w:tcPr>
          <w:p w14:paraId="00499BB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2E70C4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4CEC90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F092E6C" w14:textId="77777777" w:rsidTr="009C5287">
        <w:tc>
          <w:tcPr>
            <w:tcW w:w="450" w:type="dxa"/>
          </w:tcPr>
          <w:p w14:paraId="4DE01A8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965E9C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Sterylna osłona głowicy kamery 30 stopni, jednorazowa </w:t>
            </w:r>
            <w:proofErr w:type="spellStart"/>
            <w:r w:rsidRPr="0059566F">
              <w:rPr>
                <w:rFonts w:ascii="Times New Roman" w:eastAsia="Times New Roman" w:hAnsi="Times New Roman" w:cs="Times New Roman"/>
                <w:color w:val="000000" w:themeColor="text1"/>
                <w:sz w:val="20"/>
                <w:szCs w:val="20"/>
                <w:lang w:eastAsia="pl-PL"/>
              </w:rPr>
              <w:t>op</w:t>
            </w:r>
            <w:proofErr w:type="spellEnd"/>
            <w:r w:rsidRPr="0059566F">
              <w:rPr>
                <w:rFonts w:ascii="Times New Roman" w:eastAsia="Times New Roman" w:hAnsi="Times New Roman" w:cs="Times New Roman"/>
                <w:color w:val="000000" w:themeColor="text1"/>
                <w:sz w:val="20"/>
                <w:szCs w:val="20"/>
                <w:lang w:eastAsia="pl-PL"/>
              </w:rPr>
              <w:t>/10 szt.</w:t>
            </w:r>
          </w:p>
        </w:tc>
        <w:tc>
          <w:tcPr>
            <w:tcW w:w="1559" w:type="dxa"/>
          </w:tcPr>
          <w:p w14:paraId="45C58CF8"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6BDE99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EB774C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7F89DC3" w14:textId="77777777" w:rsidTr="009C5287">
        <w:tc>
          <w:tcPr>
            <w:tcW w:w="450" w:type="dxa"/>
          </w:tcPr>
          <w:p w14:paraId="7E46BD9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AE39028"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Sterylna osłona głowicy kamery 0 stopni, jednorazowa </w:t>
            </w:r>
            <w:proofErr w:type="spellStart"/>
            <w:r w:rsidRPr="0059566F">
              <w:rPr>
                <w:rFonts w:ascii="Times New Roman" w:eastAsia="Times New Roman" w:hAnsi="Times New Roman" w:cs="Times New Roman"/>
                <w:color w:val="000000" w:themeColor="text1"/>
                <w:sz w:val="20"/>
                <w:szCs w:val="20"/>
                <w:lang w:eastAsia="pl-PL"/>
              </w:rPr>
              <w:t>op</w:t>
            </w:r>
            <w:proofErr w:type="spellEnd"/>
            <w:r w:rsidRPr="0059566F">
              <w:rPr>
                <w:rFonts w:ascii="Times New Roman" w:eastAsia="Times New Roman" w:hAnsi="Times New Roman" w:cs="Times New Roman"/>
                <w:color w:val="000000" w:themeColor="text1"/>
                <w:sz w:val="20"/>
                <w:szCs w:val="20"/>
                <w:lang w:eastAsia="pl-PL"/>
              </w:rPr>
              <w:t>/10 szt.</w:t>
            </w:r>
          </w:p>
        </w:tc>
        <w:tc>
          <w:tcPr>
            <w:tcW w:w="1559" w:type="dxa"/>
          </w:tcPr>
          <w:p w14:paraId="071E542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18E4AB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AD5D27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E04A05F" w14:textId="77777777" w:rsidTr="009C5287">
        <w:tc>
          <w:tcPr>
            <w:tcW w:w="450" w:type="dxa"/>
          </w:tcPr>
          <w:p w14:paraId="57C91CF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BA9C6A3" w14:textId="5374C61A" w:rsidR="00DA4298" w:rsidRPr="0059566F" w:rsidRDefault="00DA4298" w:rsidP="00975FB4">
            <w:pPr>
              <w:spacing w:line="288" w:lineRule="auto"/>
              <w:rPr>
                <w:rFonts w:ascii="Times New Roman" w:eastAsia="Times New Roman" w:hAnsi="Times New Roman" w:cs="Times New Roman"/>
                <w:color w:val="FF0000"/>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Monitor medyczny 2/3D o przekątnej 32 cali, z ekranem antyrefleksyjnym, Minimalna rozdzielczość1920 x 1080 </w:t>
            </w:r>
            <w:proofErr w:type="spellStart"/>
            <w:r w:rsidRPr="0059566F">
              <w:rPr>
                <w:rFonts w:ascii="Times New Roman" w:eastAsia="Times New Roman" w:hAnsi="Times New Roman" w:cs="Times New Roman"/>
                <w:color w:val="000000" w:themeColor="text1"/>
                <w:sz w:val="20"/>
                <w:szCs w:val="20"/>
                <w:lang w:eastAsia="pl-PL"/>
              </w:rPr>
              <w:t>pixeli</w:t>
            </w:r>
            <w:proofErr w:type="spellEnd"/>
            <w:r w:rsidRPr="0059566F">
              <w:rPr>
                <w:rFonts w:ascii="Times New Roman" w:eastAsia="Times New Roman" w:hAnsi="Times New Roman" w:cs="Times New Roman"/>
                <w:color w:val="000000" w:themeColor="text1"/>
                <w:sz w:val="20"/>
                <w:szCs w:val="20"/>
                <w:lang w:eastAsia="pl-PL"/>
              </w:rPr>
              <w:t xml:space="preserve">, Format 16:9, min.2 wejścia HD-SDI (lewe i prawe), min.1  płyta adaptera 2D do 3D, min.1 przyłącze do </w:t>
            </w:r>
            <w:proofErr w:type="spellStart"/>
            <w:r w:rsidRPr="0059566F">
              <w:rPr>
                <w:rFonts w:ascii="Times New Roman" w:eastAsia="Times New Roman" w:hAnsi="Times New Roman" w:cs="Times New Roman"/>
                <w:color w:val="000000" w:themeColor="text1"/>
                <w:sz w:val="20"/>
                <w:szCs w:val="20"/>
                <w:lang w:eastAsia="pl-PL"/>
              </w:rPr>
              <w:t>bus</w:t>
            </w:r>
            <w:proofErr w:type="spellEnd"/>
            <w:r w:rsidRPr="0059566F">
              <w:rPr>
                <w:rFonts w:ascii="Times New Roman" w:eastAsia="Times New Roman" w:hAnsi="Times New Roman" w:cs="Times New Roman"/>
                <w:color w:val="000000" w:themeColor="text1"/>
                <w:sz w:val="20"/>
                <w:szCs w:val="20"/>
                <w:lang w:eastAsia="pl-PL"/>
              </w:rPr>
              <w:t xml:space="preserve">-system, min. 1 wejście DVI – 1 szt. </w:t>
            </w:r>
            <w:r w:rsidR="00975FB4" w:rsidRPr="0059566F">
              <w:rPr>
                <w:rFonts w:ascii="Times New Roman" w:eastAsia="Times New Roman" w:hAnsi="Times New Roman" w:cs="Times New Roman"/>
                <w:color w:val="0070C0"/>
                <w:sz w:val="20"/>
                <w:szCs w:val="20"/>
                <w:lang w:eastAsia="pl-PL"/>
              </w:rPr>
              <w:t xml:space="preserve">lub </w:t>
            </w:r>
            <w:r w:rsidRPr="0059566F">
              <w:rPr>
                <w:rFonts w:ascii="Times New Roman" w:hAnsi="Times New Roman"/>
                <w:color w:val="0070C0"/>
                <w:sz w:val="20"/>
                <w:szCs w:val="20"/>
              </w:rPr>
              <w:t>monitor o następujących parametrach: </w:t>
            </w:r>
            <w:r w:rsidRPr="0059566F">
              <w:rPr>
                <w:rFonts w:ascii="Times New Roman" w:hAnsi="Times New Roman"/>
                <w:color w:val="0070C0"/>
                <w:sz w:val="20"/>
                <w:szCs w:val="20"/>
              </w:rPr>
              <w:br/>
              <w:t xml:space="preserve">Monitor medyczny 2D/3D o przekątnej 31,5 cala, z ekranem antyrefleksyjnym, rozdzielczość 1920 x 1080 </w:t>
            </w:r>
            <w:proofErr w:type="spellStart"/>
            <w:r w:rsidRPr="0059566F">
              <w:rPr>
                <w:rFonts w:ascii="Times New Roman" w:hAnsi="Times New Roman"/>
                <w:color w:val="0070C0"/>
                <w:sz w:val="20"/>
                <w:szCs w:val="20"/>
              </w:rPr>
              <w:t>pixeli</w:t>
            </w:r>
            <w:proofErr w:type="spellEnd"/>
            <w:r w:rsidRPr="0059566F">
              <w:rPr>
                <w:rFonts w:ascii="Times New Roman" w:hAnsi="Times New Roman"/>
                <w:color w:val="0070C0"/>
                <w:sz w:val="20"/>
                <w:szCs w:val="20"/>
              </w:rPr>
              <w:t xml:space="preserve">, Format 16:9, 2 wejścia 3G-SDI (lewe i prawe), 2 wejście DVI-D, mocowanie </w:t>
            </w:r>
            <w:proofErr w:type="spellStart"/>
            <w:r w:rsidRPr="0059566F">
              <w:rPr>
                <w:rFonts w:ascii="Times New Roman" w:hAnsi="Times New Roman"/>
                <w:color w:val="0070C0"/>
                <w:sz w:val="20"/>
                <w:szCs w:val="20"/>
              </w:rPr>
              <w:t>vessa</w:t>
            </w:r>
            <w:proofErr w:type="spellEnd"/>
            <w:r w:rsidRPr="0059566F">
              <w:rPr>
                <w:rFonts w:ascii="Times New Roman" w:hAnsi="Times New Roman"/>
                <w:color w:val="0070C0"/>
                <w:sz w:val="20"/>
                <w:szCs w:val="20"/>
              </w:rPr>
              <w:t xml:space="preserve"> 200</w:t>
            </w:r>
            <w:r w:rsidRPr="0059566F">
              <w:rPr>
                <w:rFonts w:ascii="Times New Roman" w:hAnsi="Times New Roman"/>
                <w:color w:val="0070C0"/>
              </w:rPr>
              <w:t xml:space="preserve">.  </w:t>
            </w:r>
          </w:p>
          <w:p w14:paraId="5B36097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hAnsi="Times New Roman"/>
                <w:color w:val="0070C0"/>
                <w:sz w:val="20"/>
                <w:szCs w:val="20"/>
              </w:rPr>
              <w:lastRenderedPageBreak/>
              <w:t>Zamawiający dopuszcza do ewentualnego zaoferowania dodatkowych monitorów </w:t>
            </w:r>
            <w:r w:rsidRPr="0059566F">
              <w:rPr>
                <w:rFonts w:ascii="Times New Roman" w:hAnsi="Times New Roman"/>
                <w:color w:val="0070C0"/>
                <w:sz w:val="20"/>
                <w:szCs w:val="20"/>
              </w:rPr>
              <w:br/>
              <w:t>(2D/3D, 4K) np. w celu poprawy ergonomiczności pracy i dostosowanie wizji do każdego rodzaju </w:t>
            </w:r>
            <w:r w:rsidRPr="0059566F">
              <w:rPr>
                <w:rFonts w:ascii="Times New Roman" w:hAnsi="Times New Roman"/>
                <w:color w:val="0070C0"/>
                <w:sz w:val="20"/>
                <w:szCs w:val="20"/>
              </w:rPr>
              <w:br/>
              <w:t>zabiegu</w:t>
            </w:r>
          </w:p>
        </w:tc>
        <w:tc>
          <w:tcPr>
            <w:tcW w:w="1559" w:type="dxa"/>
          </w:tcPr>
          <w:p w14:paraId="4315370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1FECCE8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ABADED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DCEFE02" w14:textId="77777777" w:rsidTr="009C5287">
        <w:tc>
          <w:tcPr>
            <w:tcW w:w="450" w:type="dxa"/>
          </w:tcPr>
          <w:p w14:paraId="22893F6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652BCB9"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Szkła polaryzacyjne 3D, </w:t>
            </w:r>
            <w:proofErr w:type="spellStart"/>
            <w:r w:rsidRPr="0059566F">
              <w:rPr>
                <w:rFonts w:ascii="Times New Roman" w:eastAsia="Times New Roman" w:hAnsi="Times New Roman" w:cs="Times New Roman"/>
                <w:color w:val="000000" w:themeColor="text1"/>
                <w:sz w:val="20"/>
                <w:szCs w:val="20"/>
                <w:lang w:eastAsia="pl-PL"/>
              </w:rPr>
              <w:t>op</w:t>
            </w:r>
            <w:proofErr w:type="spellEnd"/>
            <w:r w:rsidRPr="0059566F">
              <w:rPr>
                <w:rFonts w:ascii="Times New Roman" w:eastAsia="Times New Roman" w:hAnsi="Times New Roman" w:cs="Times New Roman"/>
                <w:color w:val="000000" w:themeColor="text1"/>
                <w:sz w:val="20"/>
                <w:szCs w:val="20"/>
                <w:lang w:eastAsia="pl-PL"/>
              </w:rPr>
              <w:t xml:space="preserve"> / 15 szt.</w:t>
            </w:r>
          </w:p>
        </w:tc>
        <w:tc>
          <w:tcPr>
            <w:tcW w:w="1559" w:type="dxa"/>
          </w:tcPr>
          <w:p w14:paraId="2F1EB84F"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89183E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17DAFD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4406BC0" w14:textId="77777777" w:rsidTr="009C5287">
        <w:tc>
          <w:tcPr>
            <w:tcW w:w="450" w:type="dxa"/>
          </w:tcPr>
          <w:p w14:paraId="28F349B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860247D"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Szkła przeciwmgielne </w:t>
            </w:r>
            <w:proofErr w:type="spellStart"/>
            <w:r w:rsidRPr="0059566F">
              <w:rPr>
                <w:rFonts w:ascii="Times New Roman" w:eastAsia="Times New Roman" w:hAnsi="Times New Roman" w:cs="Times New Roman"/>
                <w:color w:val="000000" w:themeColor="text1"/>
                <w:sz w:val="20"/>
                <w:szCs w:val="20"/>
                <w:lang w:eastAsia="pl-PL"/>
              </w:rPr>
              <w:t>op</w:t>
            </w:r>
            <w:proofErr w:type="spellEnd"/>
            <w:r w:rsidRPr="0059566F">
              <w:rPr>
                <w:rFonts w:ascii="Times New Roman" w:eastAsia="Times New Roman" w:hAnsi="Times New Roman" w:cs="Times New Roman"/>
                <w:color w:val="000000" w:themeColor="text1"/>
                <w:sz w:val="20"/>
                <w:szCs w:val="20"/>
                <w:lang w:eastAsia="pl-PL"/>
              </w:rPr>
              <w:t>/5 szt.</w:t>
            </w:r>
          </w:p>
        </w:tc>
        <w:tc>
          <w:tcPr>
            <w:tcW w:w="1559" w:type="dxa"/>
          </w:tcPr>
          <w:p w14:paraId="3B64809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9A4F42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837157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5D916B6" w14:textId="77777777" w:rsidTr="009C5287">
        <w:tc>
          <w:tcPr>
            <w:tcW w:w="450" w:type="dxa"/>
          </w:tcPr>
          <w:p w14:paraId="56726A9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E6FBB0E"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Zatrzask do szkieł polaryzacyjnych – 1 szt.</w:t>
            </w:r>
          </w:p>
        </w:tc>
        <w:tc>
          <w:tcPr>
            <w:tcW w:w="1559" w:type="dxa"/>
          </w:tcPr>
          <w:p w14:paraId="1F67FBA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32D068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161893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04DA085" w14:textId="77777777" w:rsidTr="009C5287">
        <w:tc>
          <w:tcPr>
            <w:tcW w:w="450" w:type="dxa"/>
          </w:tcPr>
          <w:p w14:paraId="64490BE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15A50D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Urządzenie do wytworzenia odmy podczas zabiegów laparoskopowych z funkcją aktywnego oddymiania gazu. Regulacja ciśnienia </w:t>
            </w:r>
            <w:proofErr w:type="spellStart"/>
            <w:r w:rsidRPr="0059566F">
              <w:rPr>
                <w:rFonts w:ascii="Times New Roman" w:eastAsia="Times New Roman" w:hAnsi="Times New Roman" w:cs="Times New Roman"/>
                <w:color w:val="000000" w:themeColor="text1"/>
                <w:sz w:val="20"/>
                <w:szCs w:val="20"/>
                <w:lang w:eastAsia="pl-PL"/>
              </w:rPr>
              <w:t>insuflacji</w:t>
            </w:r>
            <w:proofErr w:type="spellEnd"/>
            <w:r w:rsidRPr="0059566F">
              <w:rPr>
                <w:rFonts w:ascii="Times New Roman" w:eastAsia="Times New Roman" w:hAnsi="Times New Roman" w:cs="Times New Roman"/>
                <w:color w:val="000000" w:themeColor="text1"/>
                <w:sz w:val="20"/>
                <w:szCs w:val="20"/>
                <w:lang w:eastAsia="pl-PL"/>
              </w:rPr>
              <w:t xml:space="preserve"> 1-30 mmHg, Maksymalny przepływ CO2 min.50 l/min Zintegrowany system podgrzewania gazu do temp 37C, Automatyczna </w:t>
            </w:r>
            <w:proofErr w:type="spellStart"/>
            <w:r w:rsidRPr="0059566F">
              <w:rPr>
                <w:rFonts w:ascii="Times New Roman" w:eastAsia="Times New Roman" w:hAnsi="Times New Roman" w:cs="Times New Roman"/>
                <w:color w:val="000000" w:themeColor="text1"/>
                <w:sz w:val="20"/>
                <w:szCs w:val="20"/>
                <w:lang w:eastAsia="pl-PL"/>
              </w:rPr>
              <w:t>desuflacja</w:t>
            </w:r>
            <w:proofErr w:type="spellEnd"/>
            <w:r w:rsidRPr="0059566F">
              <w:rPr>
                <w:rFonts w:ascii="Times New Roman" w:eastAsia="Times New Roman" w:hAnsi="Times New Roman" w:cs="Times New Roman"/>
                <w:color w:val="000000" w:themeColor="text1"/>
                <w:sz w:val="20"/>
                <w:szCs w:val="20"/>
                <w:lang w:eastAsia="pl-PL"/>
              </w:rPr>
              <w:t xml:space="preserve"> gazu, Tryby: </w:t>
            </w:r>
            <w:proofErr w:type="spellStart"/>
            <w:r w:rsidRPr="0059566F">
              <w:rPr>
                <w:rFonts w:ascii="Times New Roman" w:eastAsia="Times New Roman" w:hAnsi="Times New Roman" w:cs="Times New Roman"/>
                <w:color w:val="000000" w:themeColor="text1"/>
                <w:sz w:val="20"/>
                <w:szCs w:val="20"/>
                <w:lang w:eastAsia="pl-PL"/>
              </w:rPr>
              <w:t>chir</w:t>
            </w:r>
            <w:proofErr w:type="spellEnd"/>
            <w:r w:rsidRPr="0059566F">
              <w:rPr>
                <w:rFonts w:ascii="Times New Roman" w:eastAsia="Times New Roman" w:hAnsi="Times New Roman" w:cs="Times New Roman"/>
                <w:color w:val="000000" w:themeColor="text1"/>
                <w:sz w:val="20"/>
                <w:szCs w:val="20"/>
                <w:lang w:eastAsia="pl-PL"/>
              </w:rPr>
              <w:t xml:space="preserve"> ogólna, </w:t>
            </w:r>
            <w:proofErr w:type="spellStart"/>
            <w:r w:rsidRPr="0059566F">
              <w:rPr>
                <w:rFonts w:ascii="Times New Roman" w:eastAsia="Times New Roman" w:hAnsi="Times New Roman" w:cs="Times New Roman"/>
                <w:color w:val="000000" w:themeColor="text1"/>
                <w:sz w:val="20"/>
                <w:szCs w:val="20"/>
                <w:lang w:eastAsia="pl-PL"/>
              </w:rPr>
              <w:t>bariatria</w:t>
            </w:r>
            <w:proofErr w:type="spellEnd"/>
            <w:r w:rsidRPr="0059566F">
              <w:rPr>
                <w:rFonts w:ascii="Times New Roman" w:eastAsia="Times New Roman" w:hAnsi="Times New Roman" w:cs="Times New Roman"/>
                <w:color w:val="000000" w:themeColor="text1"/>
                <w:sz w:val="20"/>
                <w:szCs w:val="20"/>
                <w:lang w:eastAsia="pl-PL"/>
              </w:rPr>
              <w:t xml:space="preserve">, pediatryczny, </w:t>
            </w:r>
            <w:proofErr w:type="spellStart"/>
            <w:r w:rsidRPr="0059566F">
              <w:rPr>
                <w:rFonts w:ascii="Times New Roman" w:eastAsia="Times New Roman" w:hAnsi="Times New Roman" w:cs="Times New Roman"/>
                <w:color w:val="000000" w:themeColor="text1"/>
                <w:sz w:val="20"/>
                <w:szCs w:val="20"/>
                <w:lang w:eastAsia="pl-PL"/>
              </w:rPr>
              <w:t>kardio</w:t>
            </w:r>
            <w:proofErr w:type="spellEnd"/>
            <w:r w:rsidRPr="0059566F">
              <w:rPr>
                <w:rFonts w:ascii="Times New Roman" w:eastAsia="Times New Roman" w:hAnsi="Times New Roman" w:cs="Times New Roman"/>
                <w:color w:val="000000" w:themeColor="text1"/>
                <w:sz w:val="20"/>
                <w:szCs w:val="20"/>
                <w:lang w:eastAsia="pl-PL"/>
              </w:rPr>
              <w:t xml:space="preserve">. Duży wyświetlacz parametrów LCD, Sygnalizacja objętości butli z CO2.Dren do </w:t>
            </w:r>
            <w:proofErr w:type="spellStart"/>
            <w:r w:rsidRPr="0059566F">
              <w:rPr>
                <w:rFonts w:ascii="Times New Roman" w:eastAsia="Times New Roman" w:hAnsi="Times New Roman" w:cs="Times New Roman"/>
                <w:color w:val="000000" w:themeColor="text1"/>
                <w:sz w:val="20"/>
                <w:szCs w:val="20"/>
                <w:lang w:eastAsia="pl-PL"/>
              </w:rPr>
              <w:t>insuflacji</w:t>
            </w:r>
            <w:proofErr w:type="spellEnd"/>
            <w:r w:rsidRPr="0059566F">
              <w:rPr>
                <w:rFonts w:ascii="Times New Roman" w:eastAsia="Times New Roman" w:hAnsi="Times New Roman" w:cs="Times New Roman"/>
                <w:color w:val="000000" w:themeColor="text1"/>
                <w:sz w:val="20"/>
                <w:szCs w:val="20"/>
                <w:lang w:eastAsia="pl-PL"/>
              </w:rPr>
              <w:t xml:space="preserve"> z podgrzewaniem, autoklawowalny-1szt, Przewód wysokociśnieniowy do połączenia z butlą CO2-1szt,  Filtry do oddymiania -30szt, jednorazowe dreny do oddymiania-50 </w:t>
            </w:r>
            <w:proofErr w:type="spellStart"/>
            <w:r w:rsidRPr="0059566F">
              <w:rPr>
                <w:rFonts w:ascii="Times New Roman" w:eastAsia="Times New Roman" w:hAnsi="Times New Roman" w:cs="Times New Roman"/>
                <w:color w:val="000000" w:themeColor="text1"/>
                <w:sz w:val="20"/>
                <w:szCs w:val="20"/>
                <w:lang w:eastAsia="pl-PL"/>
              </w:rPr>
              <w:t>szt</w:t>
            </w:r>
            <w:proofErr w:type="spellEnd"/>
          </w:p>
        </w:tc>
        <w:tc>
          <w:tcPr>
            <w:tcW w:w="1559" w:type="dxa"/>
          </w:tcPr>
          <w:p w14:paraId="60DC439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D19B88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EC896C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80462C7" w14:textId="77777777" w:rsidTr="009C5287">
        <w:tc>
          <w:tcPr>
            <w:tcW w:w="450" w:type="dxa"/>
          </w:tcPr>
          <w:p w14:paraId="4D13DFB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E7946D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Źródło światła, LED Panel przedni z wyświetlaczem LCD</w:t>
            </w:r>
            <w:r w:rsidRPr="0059566F">
              <w:rPr>
                <w:rFonts w:ascii="Times New Roman" w:eastAsia="Times New Roman" w:hAnsi="Times New Roman" w:cs="Times New Roman"/>
                <w:color w:val="000000" w:themeColor="text1"/>
                <w:sz w:val="20"/>
                <w:szCs w:val="20"/>
                <w:lang w:eastAsia="pl-PL"/>
              </w:rPr>
              <w:br/>
              <w:t>Średnia żywotność modułu LED ok. 30 000 godzin pracy</w:t>
            </w:r>
            <w:r w:rsidRPr="0059566F">
              <w:rPr>
                <w:rFonts w:ascii="Times New Roman" w:eastAsia="Times New Roman" w:hAnsi="Times New Roman" w:cs="Times New Roman"/>
                <w:color w:val="000000" w:themeColor="text1"/>
                <w:sz w:val="20"/>
                <w:szCs w:val="20"/>
                <w:lang w:eastAsia="pl-PL"/>
              </w:rPr>
              <w:br/>
              <w:t>Wyświetlacz monochromatyczny 2,4 cala umożliwiające sterowanie stanem pracy (tryb czuwania), temperatura barwowa modułu LED ok. 5665 K (± 6,3%)</w:t>
            </w:r>
            <w:r w:rsidRPr="0059566F">
              <w:rPr>
                <w:rFonts w:ascii="Times New Roman" w:eastAsia="Times New Roman" w:hAnsi="Times New Roman" w:cs="Times New Roman"/>
                <w:color w:val="000000" w:themeColor="text1"/>
                <w:sz w:val="20"/>
                <w:szCs w:val="20"/>
                <w:lang w:eastAsia="pl-PL"/>
              </w:rPr>
              <w:br/>
              <w:t>Strumień świetlny: 2,510 lumen (± 3,6%)</w:t>
            </w:r>
            <w:r w:rsidRPr="0059566F">
              <w:rPr>
                <w:rFonts w:ascii="Times New Roman" w:eastAsia="Times New Roman" w:hAnsi="Times New Roman" w:cs="Times New Roman"/>
                <w:color w:val="000000" w:themeColor="text1"/>
                <w:sz w:val="20"/>
                <w:szCs w:val="20"/>
                <w:lang w:eastAsia="pl-PL"/>
              </w:rPr>
              <w:br/>
              <w:t>Regulacja natężenia światła za pomocą pokrętła w krokach co 5% (0-100%)</w:t>
            </w:r>
            <w:r w:rsidRPr="0059566F">
              <w:rPr>
                <w:rFonts w:ascii="Times New Roman" w:eastAsia="Times New Roman" w:hAnsi="Times New Roman" w:cs="Times New Roman"/>
                <w:color w:val="000000" w:themeColor="text1"/>
                <w:sz w:val="20"/>
                <w:szCs w:val="20"/>
                <w:lang w:eastAsia="pl-PL"/>
              </w:rPr>
              <w:br/>
              <w:t xml:space="preserve">Automatyczne regulowanie natężenia światła za pośrednictwem </w:t>
            </w:r>
            <w:r w:rsidRPr="0059566F">
              <w:rPr>
                <w:rFonts w:ascii="Times New Roman" w:eastAsia="Times New Roman" w:hAnsi="Times New Roman" w:cs="Times New Roman"/>
                <w:color w:val="000000" w:themeColor="text1"/>
                <w:sz w:val="20"/>
                <w:szCs w:val="20"/>
                <w:lang w:eastAsia="pl-PL"/>
              </w:rPr>
              <w:lastRenderedPageBreak/>
              <w:t>modułu (MIS-BUS)</w:t>
            </w:r>
            <w:r w:rsidRPr="0059566F">
              <w:rPr>
                <w:rFonts w:ascii="Times New Roman" w:eastAsia="Times New Roman" w:hAnsi="Times New Roman" w:cs="Times New Roman"/>
                <w:color w:val="000000" w:themeColor="text1"/>
                <w:sz w:val="20"/>
                <w:szCs w:val="20"/>
                <w:lang w:eastAsia="pl-PL"/>
              </w:rPr>
              <w:br/>
              <w:t>Obsługa (światło w trybie uśpienia / wstrzymania)realizowana przez głowicę kamery</w:t>
            </w:r>
            <w:r w:rsidRPr="0059566F">
              <w:rPr>
                <w:rFonts w:ascii="Times New Roman" w:eastAsia="Times New Roman" w:hAnsi="Times New Roman" w:cs="Times New Roman"/>
                <w:color w:val="000000" w:themeColor="text1"/>
                <w:sz w:val="20"/>
                <w:szCs w:val="20"/>
                <w:lang w:eastAsia="pl-PL"/>
              </w:rPr>
              <w:br/>
              <w:t xml:space="preserve">Uniwersalne złącze do kabli światłowodowych </w:t>
            </w:r>
            <w:proofErr w:type="spellStart"/>
            <w:r w:rsidRPr="0059566F">
              <w:rPr>
                <w:rFonts w:ascii="Times New Roman" w:eastAsia="Times New Roman" w:hAnsi="Times New Roman" w:cs="Times New Roman"/>
                <w:color w:val="000000" w:themeColor="text1"/>
                <w:sz w:val="20"/>
                <w:szCs w:val="20"/>
                <w:lang w:eastAsia="pl-PL"/>
              </w:rPr>
              <w:t>Aesculap</w:t>
            </w:r>
            <w:proofErr w:type="spellEnd"/>
            <w:r w:rsidRPr="0059566F">
              <w:rPr>
                <w:rFonts w:ascii="Times New Roman" w:eastAsia="Times New Roman" w:hAnsi="Times New Roman" w:cs="Times New Roman"/>
                <w:color w:val="000000" w:themeColor="text1"/>
                <w:sz w:val="20"/>
                <w:szCs w:val="20"/>
                <w:lang w:eastAsia="pl-PL"/>
              </w:rPr>
              <w:t xml:space="preserve"> / </w:t>
            </w:r>
            <w:proofErr w:type="spellStart"/>
            <w:r w:rsidRPr="0059566F">
              <w:rPr>
                <w:rFonts w:ascii="Times New Roman" w:eastAsia="Times New Roman" w:hAnsi="Times New Roman" w:cs="Times New Roman"/>
                <w:color w:val="000000" w:themeColor="text1"/>
                <w:sz w:val="20"/>
                <w:szCs w:val="20"/>
                <w:lang w:eastAsia="pl-PL"/>
              </w:rPr>
              <w:t>Storz</w:t>
            </w:r>
            <w:proofErr w:type="spellEnd"/>
            <w:r w:rsidRPr="0059566F">
              <w:rPr>
                <w:rFonts w:ascii="Times New Roman" w:eastAsia="Times New Roman" w:hAnsi="Times New Roman" w:cs="Times New Roman"/>
                <w:color w:val="000000" w:themeColor="text1"/>
                <w:sz w:val="20"/>
                <w:szCs w:val="20"/>
                <w:lang w:eastAsia="pl-PL"/>
              </w:rPr>
              <w:t>, Olympus i Wolf o średnicy zewnętrznej od 3,5 - 4,8 mm</w:t>
            </w:r>
            <w:r w:rsidRPr="0059566F">
              <w:rPr>
                <w:rFonts w:ascii="Times New Roman" w:eastAsia="Times New Roman" w:hAnsi="Times New Roman" w:cs="Times New Roman"/>
                <w:color w:val="000000" w:themeColor="text1"/>
                <w:sz w:val="20"/>
                <w:szCs w:val="20"/>
                <w:lang w:eastAsia="pl-PL"/>
              </w:rPr>
              <w:br/>
              <w:t xml:space="preserve">Wbudowana ochrona </w:t>
            </w:r>
            <w:proofErr w:type="spellStart"/>
            <w:r w:rsidRPr="0059566F">
              <w:rPr>
                <w:rFonts w:ascii="Times New Roman" w:eastAsia="Times New Roman" w:hAnsi="Times New Roman" w:cs="Times New Roman"/>
                <w:color w:val="000000" w:themeColor="text1"/>
                <w:sz w:val="20"/>
                <w:szCs w:val="20"/>
                <w:lang w:eastAsia="pl-PL"/>
              </w:rPr>
              <w:t>przeciwblaskowa</w:t>
            </w:r>
            <w:proofErr w:type="spellEnd"/>
            <w:r w:rsidRPr="0059566F">
              <w:rPr>
                <w:rFonts w:ascii="Times New Roman" w:eastAsia="Times New Roman" w:hAnsi="Times New Roman" w:cs="Times New Roman"/>
                <w:color w:val="000000" w:themeColor="text1"/>
                <w:sz w:val="20"/>
                <w:szCs w:val="20"/>
                <w:lang w:eastAsia="pl-PL"/>
              </w:rPr>
              <w:t xml:space="preserve"> w przypadku braku podłączenia światłowodu</w:t>
            </w:r>
            <w:r w:rsidRPr="0059566F">
              <w:rPr>
                <w:rFonts w:ascii="Times New Roman" w:eastAsia="Times New Roman" w:hAnsi="Times New Roman" w:cs="Times New Roman"/>
                <w:color w:val="000000" w:themeColor="text1"/>
                <w:sz w:val="20"/>
                <w:szCs w:val="20"/>
                <w:lang w:eastAsia="pl-PL"/>
              </w:rPr>
              <w:br/>
              <w:t>Automatyczne ściemnianie wiązki światła podczas wyjmowania światłowodu z gniazda</w:t>
            </w:r>
            <w:r w:rsidRPr="0059566F">
              <w:rPr>
                <w:rFonts w:ascii="Times New Roman" w:eastAsia="Times New Roman" w:hAnsi="Times New Roman" w:cs="Times New Roman"/>
                <w:color w:val="000000" w:themeColor="text1"/>
                <w:sz w:val="20"/>
                <w:szCs w:val="20"/>
                <w:lang w:eastAsia="pl-PL"/>
              </w:rPr>
              <w:br/>
              <w:t>Zintegrowane miernik stanu technicznego światłowodu wyświetlający wynik na wyświetlaczu LCD</w:t>
            </w:r>
            <w:r w:rsidRPr="0059566F">
              <w:rPr>
                <w:rFonts w:ascii="Times New Roman" w:eastAsia="Times New Roman" w:hAnsi="Times New Roman" w:cs="Times New Roman"/>
                <w:color w:val="000000" w:themeColor="text1"/>
                <w:sz w:val="20"/>
                <w:szCs w:val="20"/>
                <w:lang w:eastAsia="pl-PL"/>
              </w:rPr>
              <w:br/>
              <w:t xml:space="preserve">Zasilanie sieciowe: 100-240 VAC, 50/60 </w:t>
            </w:r>
            <w:proofErr w:type="spellStart"/>
            <w:r w:rsidRPr="0059566F">
              <w:rPr>
                <w:rFonts w:ascii="Times New Roman" w:eastAsia="Times New Roman" w:hAnsi="Times New Roman" w:cs="Times New Roman"/>
                <w:color w:val="000000" w:themeColor="text1"/>
                <w:sz w:val="20"/>
                <w:szCs w:val="20"/>
                <w:lang w:eastAsia="pl-PL"/>
              </w:rPr>
              <w:t>Hz</w:t>
            </w:r>
            <w:proofErr w:type="spellEnd"/>
            <w:r w:rsidRPr="0059566F">
              <w:rPr>
                <w:rFonts w:ascii="Times New Roman" w:eastAsia="Times New Roman" w:hAnsi="Times New Roman" w:cs="Times New Roman"/>
                <w:color w:val="000000" w:themeColor="text1"/>
                <w:sz w:val="20"/>
                <w:szCs w:val="20"/>
                <w:lang w:eastAsia="pl-PL"/>
              </w:rPr>
              <w:br/>
              <w:t>Maksymalna pobór mocy światła: 240 VA</w:t>
            </w:r>
            <w:r w:rsidRPr="0059566F">
              <w:rPr>
                <w:rFonts w:ascii="Times New Roman" w:eastAsia="Times New Roman" w:hAnsi="Times New Roman" w:cs="Times New Roman"/>
                <w:color w:val="000000" w:themeColor="text1"/>
                <w:sz w:val="20"/>
                <w:szCs w:val="20"/>
                <w:lang w:eastAsia="pl-PL"/>
              </w:rPr>
              <w:br/>
              <w:t>Adapter do światłowodów x 1 szt., przewód komunikacyjny x 1 szt.</w:t>
            </w:r>
          </w:p>
          <w:p w14:paraId="5D9E9EA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Komplet – 1 szt.</w:t>
            </w:r>
          </w:p>
        </w:tc>
        <w:tc>
          <w:tcPr>
            <w:tcW w:w="1559" w:type="dxa"/>
          </w:tcPr>
          <w:p w14:paraId="29389D78"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7BFDDEA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553B99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2B09591" w14:textId="77777777" w:rsidTr="009C5287">
        <w:tc>
          <w:tcPr>
            <w:tcW w:w="450" w:type="dxa"/>
          </w:tcPr>
          <w:p w14:paraId="2B4E1C4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E9E8050"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Jednorolkowa pompa ssąco-płucząca pracująca w trybie laparoskopii i histeroskopii, przepływ w laparoskopii 3,5l/min,  wartość podciśnienia odsysania 700 </w:t>
            </w:r>
            <w:proofErr w:type="spellStart"/>
            <w:r w:rsidRPr="0059566F">
              <w:rPr>
                <w:rFonts w:ascii="Times New Roman" w:eastAsia="Times New Roman" w:hAnsi="Times New Roman" w:cs="Times New Roman"/>
                <w:color w:val="000000" w:themeColor="text1"/>
                <w:sz w:val="20"/>
                <w:szCs w:val="20"/>
                <w:lang w:eastAsia="pl-PL"/>
              </w:rPr>
              <w:t>mbar</w:t>
            </w:r>
            <w:proofErr w:type="spellEnd"/>
            <w:r w:rsidRPr="0059566F">
              <w:rPr>
                <w:rFonts w:ascii="Times New Roman" w:eastAsia="Times New Roman" w:hAnsi="Times New Roman" w:cs="Times New Roman"/>
                <w:color w:val="000000" w:themeColor="text1"/>
                <w:sz w:val="20"/>
                <w:szCs w:val="20"/>
                <w:lang w:eastAsia="pl-PL"/>
              </w:rPr>
              <w:t xml:space="preserve">, w zestawie niezbędne akcesoria do pracy w trybie laparoskopia, kolorowy dotykowy wyświetlacz LCD, dren wielorazowy do pompy przeznaczony na min 20 cykli sterylizacji - 2 szt., dren z filtrem w torze ssania do wytwarzania próżni – 2op., Jednorazowy pojemnik na odessane treści - 40 </w:t>
            </w:r>
            <w:proofErr w:type="spellStart"/>
            <w:r w:rsidRPr="0059566F">
              <w:rPr>
                <w:rFonts w:ascii="Times New Roman" w:eastAsia="Times New Roman" w:hAnsi="Times New Roman" w:cs="Times New Roman"/>
                <w:color w:val="000000" w:themeColor="text1"/>
                <w:sz w:val="20"/>
                <w:szCs w:val="20"/>
                <w:lang w:eastAsia="pl-PL"/>
              </w:rPr>
              <w:t>szt.,dren</w:t>
            </w:r>
            <w:proofErr w:type="spellEnd"/>
            <w:r w:rsidRPr="0059566F">
              <w:rPr>
                <w:rFonts w:ascii="Times New Roman" w:eastAsia="Times New Roman" w:hAnsi="Times New Roman" w:cs="Times New Roman"/>
                <w:color w:val="000000" w:themeColor="text1"/>
                <w:sz w:val="20"/>
                <w:szCs w:val="20"/>
                <w:lang w:eastAsia="pl-PL"/>
              </w:rPr>
              <w:t xml:space="preserve"> ssący1szt</w:t>
            </w:r>
          </w:p>
        </w:tc>
        <w:tc>
          <w:tcPr>
            <w:tcW w:w="1559" w:type="dxa"/>
          </w:tcPr>
          <w:p w14:paraId="51AD7EB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7E2091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582B6E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8B8437B" w14:textId="77777777" w:rsidTr="009C5287">
        <w:tc>
          <w:tcPr>
            <w:tcW w:w="450" w:type="dxa"/>
          </w:tcPr>
          <w:p w14:paraId="4B668BA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80782EC"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Medyczny komputer nagrywający do rejestracji obrazów endoskopowych itp., Przechowywanie danych w sieci przez sieć WLAN (wymagany jako dodatek sprzętowy klucz sieciowy), </w:t>
            </w:r>
            <w:r w:rsidRPr="0059566F">
              <w:rPr>
                <w:rFonts w:ascii="Times New Roman" w:eastAsia="Times New Roman" w:hAnsi="Times New Roman" w:cs="Times New Roman"/>
                <w:color w:val="000000" w:themeColor="text1"/>
                <w:sz w:val="20"/>
                <w:szCs w:val="20"/>
                <w:lang w:eastAsia="pl-PL"/>
              </w:rPr>
              <w:br/>
              <w:t xml:space="preserve">Przycisk nagrywania na przedniej membranie CCU umożliwia </w:t>
            </w:r>
            <w:r w:rsidRPr="0059566F">
              <w:rPr>
                <w:rFonts w:ascii="Times New Roman" w:eastAsia="Times New Roman" w:hAnsi="Times New Roman" w:cs="Times New Roman"/>
                <w:color w:val="000000" w:themeColor="text1"/>
                <w:sz w:val="20"/>
                <w:szCs w:val="20"/>
                <w:lang w:eastAsia="pl-PL"/>
              </w:rPr>
              <w:lastRenderedPageBreak/>
              <w:t xml:space="preserve">nagrywanie obrazów nieruchomych i ruchomych Obsługuje zewnętrzne urządzenia pamięci masowej USB (takie jak </w:t>
            </w:r>
            <w:proofErr w:type="spellStart"/>
            <w:r w:rsidRPr="0059566F">
              <w:rPr>
                <w:rFonts w:ascii="Times New Roman" w:eastAsia="Times New Roman" w:hAnsi="Times New Roman" w:cs="Times New Roman"/>
                <w:color w:val="000000" w:themeColor="text1"/>
                <w:sz w:val="20"/>
                <w:szCs w:val="20"/>
                <w:lang w:eastAsia="pl-PL"/>
              </w:rPr>
              <w:t>Bluray</w:t>
            </w:r>
            <w:proofErr w:type="spellEnd"/>
            <w:r w:rsidRPr="0059566F">
              <w:rPr>
                <w:rFonts w:ascii="Times New Roman" w:eastAsia="Times New Roman" w:hAnsi="Times New Roman" w:cs="Times New Roman"/>
                <w:color w:val="000000" w:themeColor="text1"/>
                <w:sz w:val="20"/>
                <w:szCs w:val="20"/>
                <w:lang w:eastAsia="pl-PL"/>
              </w:rPr>
              <w:t>)</w:t>
            </w:r>
            <w:r w:rsidRPr="0059566F">
              <w:rPr>
                <w:rFonts w:ascii="Times New Roman" w:eastAsia="Times New Roman" w:hAnsi="Times New Roman" w:cs="Times New Roman"/>
                <w:color w:val="000000" w:themeColor="text1"/>
                <w:sz w:val="20"/>
                <w:szCs w:val="20"/>
                <w:lang w:eastAsia="pl-PL"/>
              </w:rPr>
              <w:br/>
              <w:t>Przechowywanie plików dzienników  na pamięci USB (np. w celach informatycznych i technicznych)</w:t>
            </w:r>
            <w:r w:rsidRPr="0059566F">
              <w:rPr>
                <w:rFonts w:ascii="Times New Roman" w:eastAsia="Times New Roman" w:hAnsi="Times New Roman" w:cs="Times New Roman"/>
                <w:color w:val="000000" w:themeColor="text1"/>
                <w:sz w:val="20"/>
                <w:szCs w:val="20"/>
                <w:lang w:eastAsia="pl-PL"/>
              </w:rPr>
              <w:br/>
              <w:t>Wdrażanie ogólnego sterownika drukarki (w tym drukarek sieciowych)</w:t>
            </w:r>
            <w:r w:rsidRPr="0059566F">
              <w:rPr>
                <w:rFonts w:ascii="Times New Roman" w:eastAsia="Times New Roman" w:hAnsi="Times New Roman" w:cs="Times New Roman"/>
                <w:color w:val="000000" w:themeColor="text1"/>
                <w:sz w:val="20"/>
                <w:szCs w:val="20"/>
                <w:lang w:eastAsia="pl-PL"/>
              </w:rPr>
              <w:br/>
              <w:t>Możliwa aktualizacja oprogramowania (poprzez aktualizację DVD)</w:t>
            </w:r>
            <w:r w:rsidRPr="0059566F">
              <w:rPr>
                <w:rFonts w:ascii="Times New Roman" w:eastAsia="Times New Roman" w:hAnsi="Times New Roman" w:cs="Times New Roman"/>
                <w:color w:val="000000" w:themeColor="text1"/>
                <w:sz w:val="20"/>
                <w:szCs w:val="20"/>
                <w:lang w:eastAsia="pl-PL"/>
              </w:rPr>
              <w:br/>
              <w:t>Przeglądarka (oprogramowanie do przeglądania obrazów) zgodna z systemem operacyjnym parametrach pozwalających na pełną i płynną obsługę wszystkich zaoferowanych niniejszą ofertą funkcjonalności (funkcja eksportowania, drukowanie raportów AL oraz usuwanie danych)</w:t>
            </w:r>
            <w:r w:rsidRPr="0059566F">
              <w:rPr>
                <w:rFonts w:ascii="Times New Roman" w:eastAsia="Times New Roman" w:hAnsi="Times New Roman" w:cs="Times New Roman"/>
                <w:color w:val="000000" w:themeColor="text1"/>
                <w:sz w:val="20"/>
                <w:szCs w:val="20"/>
                <w:lang w:eastAsia="pl-PL"/>
              </w:rPr>
              <w:br/>
              <w:t>Szyfrowanie danych pacjenta i bezpieczny "transport modę" (w przypadku obsługi danych pacjenta jest widoczne)</w:t>
            </w:r>
            <w:r w:rsidRPr="0059566F">
              <w:rPr>
                <w:rFonts w:ascii="Times New Roman" w:eastAsia="Times New Roman" w:hAnsi="Times New Roman" w:cs="Times New Roman"/>
                <w:color w:val="000000" w:themeColor="text1"/>
                <w:sz w:val="20"/>
                <w:szCs w:val="20"/>
                <w:lang w:eastAsia="pl-PL"/>
              </w:rPr>
              <w:br/>
              <w:t>Kreator  DICOM lub równoważne: przyjazna dla użytkownika konfiguracja DICOM</w:t>
            </w:r>
            <w:r w:rsidRPr="0059566F">
              <w:rPr>
                <w:rFonts w:ascii="Times New Roman" w:eastAsia="Times New Roman" w:hAnsi="Times New Roman" w:cs="Times New Roman"/>
                <w:color w:val="000000" w:themeColor="text1"/>
                <w:sz w:val="20"/>
                <w:szCs w:val="20"/>
                <w:lang w:eastAsia="pl-PL"/>
              </w:rPr>
              <w:br/>
              <w:t>Zobowiązanie do przechowywania: Zrozumienie przechowywania danych</w:t>
            </w:r>
            <w:r w:rsidRPr="0059566F">
              <w:rPr>
                <w:rFonts w:ascii="Times New Roman" w:eastAsia="Times New Roman" w:hAnsi="Times New Roman" w:cs="Times New Roman"/>
                <w:color w:val="000000" w:themeColor="text1"/>
                <w:sz w:val="20"/>
                <w:szCs w:val="20"/>
                <w:lang w:eastAsia="pl-PL"/>
              </w:rPr>
              <w:br/>
              <w:t>Zdolność przechowywania wewnętrznego dysku twardego (HDD): 1 TB</w:t>
            </w:r>
            <w:r w:rsidRPr="0059566F">
              <w:rPr>
                <w:rFonts w:ascii="Times New Roman" w:eastAsia="Times New Roman" w:hAnsi="Times New Roman" w:cs="Times New Roman"/>
                <w:color w:val="000000" w:themeColor="text1"/>
                <w:sz w:val="20"/>
                <w:szCs w:val="20"/>
                <w:lang w:eastAsia="pl-PL"/>
              </w:rPr>
              <w:br/>
              <w:t>Zdolność pamięci masowej do przechowywania (SSD): 16 GB</w:t>
            </w:r>
            <w:r w:rsidRPr="0059566F">
              <w:rPr>
                <w:rFonts w:ascii="Times New Roman" w:eastAsia="Times New Roman" w:hAnsi="Times New Roman" w:cs="Times New Roman"/>
                <w:color w:val="000000" w:themeColor="text1"/>
                <w:sz w:val="20"/>
                <w:szCs w:val="20"/>
                <w:lang w:eastAsia="pl-PL"/>
              </w:rPr>
              <w:br/>
              <w:t>Możliwość przechowywania danych na wewnętrznych dyskach twardych, CD / DVD, USB lub serwerze</w:t>
            </w:r>
            <w:r w:rsidRPr="0059566F">
              <w:rPr>
                <w:rFonts w:ascii="Times New Roman" w:eastAsia="Times New Roman" w:hAnsi="Times New Roman" w:cs="Times New Roman"/>
                <w:color w:val="000000" w:themeColor="text1"/>
                <w:sz w:val="20"/>
                <w:szCs w:val="20"/>
                <w:lang w:eastAsia="pl-PL"/>
              </w:rPr>
              <w:br/>
              <w:t>Zgodność z różnymi serwerami (LAN, HL7, PACS - DICOM 3.0)</w:t>
            </w:r>
            <w:r w:rsidRPr="0059566F">
              <w:rPr>
                <w:rFonts w:ascii="Times New Roman" w:eastAsia="Times New Roman" w:hAnsi="Times New Roman" w:cs="Times New Roman"/>
                <w:color w:val="000000" w:themeColor="text1"/>
                <w:sz w:val="20"/>
                <w:szCs w:val="20"/>
                <w:lang w:eastAsia="pl-PL"/>
              </w:rPr>
              <w:br/>
              <w:t xml:space="preserve">Podwójna warstwa napędów DVD </w:t>
            </w:r>
            <w:r w:rsidRPr="0059566F">
              <w:rPr>
                <w:rFonts w:ascii="Times New Roman" w:eastAsia="Times New Roman" w:hAnsi="Times New Roman" w:cs="Times New Roman"/>
                <w:color w:val="000000" w:themeColor="text1"/>
                <w:sz w:val="20"/>
                <w:szCs w:val="20"/>
                <w:lang w:eastAsia="pl-PL"/>
              </w:rPr>
              <w:br/>
              <w:t>System operacyjny: o parametrach pozwalających na pełną i płynną obsługę wszystkich zaoferowanych niniejszą ofertą funkcjonalności</w:t>
            </w:r>
            <w:r w:rsidRPr="0059566F">
              <w:rPr>
                <w:rFonts w:ascii="Times New Roman" w:eastAsia="Times New Roman" w:hAnsi="Times New Roman" w:cs="Times New Roman"/>
                <w:color w:val="000000" w:themeColor="text1"/>
                <w:sz w:val="20"/>
                <w:szCs w:val="20"/>
                <w:lang w:eastAsia="pl-PL"/>
              </w:rPr>
              <w:br/>
            </w:r>
            <w:r w:rsidRPr="0059566F">
              <w:rPr>
                <w:rFonts w:ascii="Times New Roman" w:eastAsia="Times New Roman" w:hAnsi="Times New Roman" w:cs="Times New Roman"/>
                <w:color w:val="000000" w:themeColor="text1"/>
                <w:sz w:val="20"/>
                <w:szCs w:val="20"/>
                <w:lang w:eastAsia="pl-PL"/>
              </w:rPr>
              <w:lastRenderedPageBreak/>
              <w:t>System operacyjny i oprogramowanie operacyjne na zabezpieczonym przed zapisem dyskiem SSD Wejścia wideo 2 x 3G-SDI dla systemu kamer 3D</w:t>
            </w:r>
            <w:r w:rsidRPr="0059566F">
              <w:rPr>
                <w:rFonts w:ascii="Times New Roman" w:eastAsia="Times New Roman" w:hAnsi="Times New Roman" w:cs="Times New Roman"/>
                <w:color w:val="000000" w:themeColor="text1"/>
                <w:sz w:val="20"/>
                <w:szCs w:val="20"/>
                <w:lang w:eastAsia="pl-PL"/>
              </w:rPr>
              <w:br/>
              <w:t>1 x 3G-SDI do kamer 2D System wyjścia wideo 1 x port wyświetlacza (monitor 3D)</w:t>
            </w:r>
            <w:r w:rsidRPr="0059566F">
              <w:rPr>
                <w:rFonts w:ascii="Times New Roman" w:eastAsia="Times New Roman" w:hAnsi="Times New Roman" w:cs="Times New Roman"/>
                <w:color w:val="000000" w:themeColor="text1"/>
                <w:sz w:val="20"/>
                <w:szCs w:val="20"/>
                <w:lang w:eastAsia="pl-PL"/>
              </w:rPr>
              <w:br/>
              <w:t>1 x DVI-I (monitor)</w:t>
            </w:r>
            <w:r w:rsidRPr="0059566F">
              <w:rPr>
                <w:rFonts w:ascii="Times New Roman" w:eastAsia="Times New Roman" w:hAnsi="Times New Roman" w:cs="Times New Roman"/>
                <w:color w:val="000000" w:themeColor="text1"/>
                <w:sz w:val="20"/>
                <w:szCs w:val="20"/>
                <w:lang w:eastAsia="pl-PL"/>
              </w:rPr>
              <w:br/>
              <w:t xml:space="preserve">Inne 1 x RJ45 (połączenie sieciowe Ethernet 10/100/1000 </w:t>
            </w:r>
            <w:proofErr w:type="spellStart"/>
            <w:r w:rsidRPr="0059566F">
              <w:rPr>
                <w:rFonts w:ascii="Times New Roman" w:eastAsia="Times New Roman" w:hAnsi="Times New Roman" w:cs="Times New Roman"/>
                <w:color w:val="000000" w:themeColor="text1"/>
                <w:sz w:val="20"/>
                <w:szCs w:val="20"/>
                <w:lang w:eastAsia="pl-PL"/>
              </w:rPr>
              <w:t>mbit</w:t>
            </w:r>
            <w:proofErr w:type="spellEnd"/>
            <w:r w:rsidRPr="0059566F">
              <w:rPr>
                <w:rFonts w:ascii="Times New Roman" w:eastAsia="Times New Roman" w:hAnsi="Times New Roman" w:cs="Times New Roman"/>
                <w:color w:val="000000" w:themeColor="text1"/>
                <w:sz w:val="20"/>
                <w:szCs w:val="20"/>
                <w:lang w:eastAsia="pl-PL"/>
              </w:rPr>
              <w:t xml:space="preserve"> / s)</w:t>
            </w:r>
            <w:r w:rsidRPr="0059566F">
              <w:rPr>
                <w:rFonts w:ascii="Times New Roman" w:eastAsia="Times New Roman" w:hAnsi="Times New Roman" w:cs="Times New Roman"/>
                <w:color w:val="000000" w:themeColor="text1"/>
                <w:sz w:val="20"/>
                <w:szCs w:val="20"/>
                <w:lang w:eastAsia="pl-PL"/>
              </w:rPr>
              <w:br/>
              <w:t>1 x równoważenie potencjału 1 x zdalne dla 2D (gniazdo 3,5 mm - mono)</w:t>
            </w:r>
            <w:r w:rsidRPr="0059566F">
              <w:rPr>
                <w:rFonts w:ascii="Times New Roman" w:eastAsia="Times New Roman" w:hAnsi="Times New Roman" w:cs="Times New Roman"/>
                <w:color w:val="000000" w:themeColor="text1"/>
                <w:sz w:val="20"/>
                <w:szCs w:val="20"/>
                <w:lang w:eastAsia="pl-PL"/>
              </w:rPr>
              <w:br/>
              <w:t>1 x pilot do 3D (gniazdo 3,5 mm - mono)</w:t>
            </w:r>
            <w:r w:rsidRPr="0059566F">
              <w:rPr>
                <w:rFonts w:ascii="Times New Roman" w:eastAsia="Times New Roman" w:hAnsi="Times New Roman" w:cs="Times New Roman"/>
                <w:color w:val="000000" w:themeColor="text1"/>
                <w:sz w:val="20"/>
                <w:szCs w:val="20"/>
                <w:lang w:eastAsia="pl-PL"/>
              </w:rPr>
              <w:br/>
              <w:t xml:space="preserve">Możliwość podłączenia wielu monitorów 2D / 3D z modułem CCU </w:t>
            </w:r>
          </w:p>
          <w:p w14:paraId="133663A4"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Maksymalny pobór mocy: 180 VA Zasilanie sieci: 100 - 240 VAC, 50/60 Elz Wymiary (szer. X d): 330 x 146 x 353 mm Waga: 8,1 kg</w:t>
            </w:r>
            <w:r w:rsidRPr="0059566F">
              <w:rPr>
                <w:rFonts w:ascii="Times New Roman" w:eastAsia="Times New Roman" w:hAnsi="Times New Roman" w:cs="Times New Roman"/>
                <w:color w:val="000000" w:themeColor="text1"/>
                <w:sz w:val="20"/>
                <w:szCs w:val="20"/>
                <w:lang w:eastAsia="pl-PL"/>
              </w:rPr>
              <w:br/>
              <w:t>Klasyfikacja według. Do 93/42 / EWG: I</w:t>
            </w:r>
            <w:r w:rsidRPr="0059566F">
              <w:rPr>
                <w:rFonts w:ascii="Times New Roman" w:eastAsia="Times New Roman" w:hAnsi="Times New Roman" w:cs="Times New Roman"/>
                <w:color w:val="000000" w:themeColor="text1"/>
                <w:sz w:val="20"/>
                <w:szCs w:val="20"/>
                <w:lang w:eastAsia="pl-PL"/>
              </w:rPr>
              <w:br/>
              <w:t>Standardowa zgodność wg. Zgodnie z normą EN 60601-1 klasa bezpieczeństwa 1 lub równoważne, EN 60601-1-2  lub równoważne, EN 62304 CISPR 11: klasa B  lub równoważne, W zestawie dodatkowy monitor dotykowy o wielkości 21,5''</w:t>
            </w:r>
          </w:p>
          <w:p w14:paraId="28993E2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p>
          <w:p w14:paraId="19F150A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Komplet 1 szt.</w:t>
            </w:r>
          </w:p>
          <w:p w14:paraId="59AF05C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p>
          <w:p w14:paraId="2A7CB214" w14:textId="77777777" w:rsidR="00DA4298" w:rsidRPr="0059566F" w:rsidRDefault="00DA4298" w:rsidP="009C5287">
            <w:pPr>
              <w:spacing w:line="288" w:lineRule="auto"/>
              <w:jc w:val="both"/>
              <w:rPr>
                <w:rFonts w:ascii="Times New Roman" w:eastAsia="Times New Roman" w:hAnsi="Times New Roman" w:cs="Times New Roman"/>
                <w:color w:val="000000" w:themeColor="text1"/>
                <w:sz w:val="20"/>
                <w:szCs w:val="20"/>
                <w:lang w:eastAsia="pl-PL"/>
              </w:rPr>
            </w:pPr>
            <w:r w:rsidRPr="0059566F">
              <w:rPr>
                <w:rFonts w:ascii="Times New Roman" w:hAnsi="Times New Roman"/>
                <w:color w:val="0070C0"/>
                <w:sz w:val="20"/>
                <w:szCs w:val="20"/>
              </w:rPr>
              <w:t>Uwaga - Zamawiający dopuszcza montaż monitorów do obsługi systemu archiwizacji (monitor 21,5’’) na kolumnie sprzętowej, na dedykowanym wysięgniku dostarczonym przez producenta kolumn</w:t>
            </w:r>
          </w:p>
        </w:tc>
        <w:tc>
          <w:tcPr>
            <w:tcW w:w="1559" w:type="dxa"/>
          </w:tcPr>
          <w:p w14:paraId="0CC8718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00B6F2E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59037C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6F3D378" w14:textId="77777777" w:rsidTr="009C5287">
        <w:tc>
          <w:tcPr>
            <w:tcW w:w="450" w:type="dxa"/>
          </w:tcPr>
          <w:p w14:paraId="20018C8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678CC2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DIATERMIA MONO-BIPOLARNA - dostosowanie do resekcji </w:t>
            </w:r>
            <w:proofErr w:type="spellStart"/>
            <w:r w:rsidRPr="0059566F">
              <w:rPr>
                <w:rFonts w:ascii="Times New Roman" w:eastAsia="Times New Roman" w:hAnsi="Times New Roman" w:cs="Times New Roman"/>
                <w:color w:val="000000" w:themeColor="text1"/>
                <w:sz w:val="20"/>
                <w:szCs w:val="20"/>
                <w:lang w:eastAsia="pl-PL"/>
              </w:rPr>
              <w:t>transuretalnej</w:t>
            </w:r>
            <w:proofErr w:type="spellEnd"/>
            <w:r w:rsidRPr="0059566F">
              <w:rPr>
                <w:rFonts w:ascii="Times New Roman" w:eastAsia="Times New Roman" w:hAnsi="Times New Roman" w:cs="Times New Roman"/>
                <w:color w:val="000000" w:themeColor="text1"/>
                <w:sz w:val="20"/>
                <w:szCs w:val="20"/>
                <w:lang w:eastAsia="pl-PL"/>
              </w:rPr>
              <w:t xml:space="preserve"> TUR-przy pracy w środowisku ciekłym. Programy : laparoskopia, artroskopia, chirurgia ogólna </w:t>
            </w:r>
            <w:proofErr w:type="spellStart"/>
            <w:r w:rsidRPr="0059566F">
              <w:rPr>
                <w:rFonts w:ascii="Times New Roman" w:eastAsia="Times New Roman" w:hAnsi="Times New Roman" w:cs="Times New Roman"/>
                <w:color w:val="000000" w:themeColor="text1"/>
                <w:sz w:val="20"/>
                <w:szCs w:val="20"/>
                <w:lang w:eastAsia="pl-PL"/>
              </w:rPr>
              <w:t>mozliwość</w:t>
            </w:r>
            <w:proofErr w:type="spellEnd"/>
            <w:r w:rsidRPr="0059566F">
              <w:rPr>
                <w:rFonts w:ascii="Times New Roman" w:eastAsia="Times New Roman" w:hAnsi="Times New Roman" w:cs="Times New Roman"/>
                <w:color w:val="000000" w:themeColor="text1"/>
                <w:sz w:val="20"/>
                <w:szCs w:val="20"/>
                <w:lang w:eastAsia="pl-PL"/>
              </w:rPr>
              <w:t xml:space="preserve"> użycia przystawki </w:t>
            </w:r>
            <w:proofErr w:type="spellStart"/>
            <w:r w:rsidRPr="0059566F">
              <w:rPr>
                <w:rFonts w:ascii="Times New Roman" w:eastAsia="Times New Roman" w:hAnsi="Times New Roman" w:cs="Times New Roman"/>
                <w:color w:val="000000" w:themeColor="text1"/>
                <w:sz w:val="20"/>
                <w:szCs w:val="20"/>
                <w:lang w:eastAsia="pl-PL"/>
              </w:rPr>
              <w:t>argonowej.Tryb</w:t>
            </w:r>
            <w:proofErr w:type="spellEnd"/>
            <w:r w:rsidRPr="0059566F">
              <w:rPr>
                <w:rFonts w:ascii="Times New Roman" w:eastAsia="Times New Roman" w:hAnsi="Times New Roman" w:cs="Times New Roman"/>
                <w:color w:val="000000" w:themeColor="text1"/>
                <w:sz w:val="20"/>
                <w:szCs w:val="20"/>
                <w:lang w:eastAsia="pl-PL"/>
              </w:rPr>
              <w:t xml:space="preserve"> pracy </w:t>
            </w:r>
            <w:proofErr w:type="spellStart"/>
            <w:r w:rsidRPr="0059566F">
              <w:rPr>
                <w:rFonts w:ascii="Times New Roman" w:eastAsia="Times New Roman" w:hAnsi="Times New Roman" w:cs="Times New Roman"/>
                <w:color w:val="000000" w:themeColor="text1"/>
                <w:sz w:val="20"/>
                <w:szCs w:val="20"/>
                <w:lang w:eastAsia="pl-PL"/>
              </w:rPr>
              <w:t>monopolarnej</w:t>
            </w:r>
            <w:proofErr w:type="spellEnd"/>
            <w:r w:rsidRPr="0059566F">
              <w:rPr>
                <w:rFonts w:ascii="Times New Roman" w:eastAsia="Times New Roman" w:hAnsi="Times New Roman" w:cs="Times New Roman"/>
                <w:color w:val="000000" w:themeColor="text1"/>
                <w:sz w:val="20"/>
                <w:szCs w:val="20"/>
                <w:lang w:eastAsia="pl-PL"/>
              </w:rPr>
              <w:t xml:space="preserve"> cięcie bez </w:t>
            </w:r>
            <w:r w:rsidRPr="0059566F">
              <w:rPr>
                <w:rFonts w:ascii="Times New Roman" w:eastAsia="Times New Roman" w:hAnsi="Times New Roman" w:cs="Times New Roman"/>
                <w:color w:val="000000" w:themeColor="text1"/>
                <w:sz w:val="20"/>
                <w:szCs w:val="20"/>
                <w:lang w:eastAsia="pl-PL"/>
              </w:rPr>
              <w:lastRenderedPageBreak/>
              <w:t xml:space="preserve">koagulacji, cięcie </w:t>
            </w:r>
            <w:proofErr w:type="spellStart"/>
            <w:r w:rsidRPr="0059566F">
              <w:rPr>
                <w:rFonts w:ascii="Times New Roman" w:eastAsia="Times New Roman" w:hAnsi="Times New Roman" w:cs="Times New Roman"/>
                <w:color w:val="000000" w:themeColor="text1"/>
                <w:sz w:val="20"/>
                <w:szCs w:val="20"/>
                <w:lang w:eastAsia="pl-PL"/>
              </w:rPr>
              <w:t>zkoagulacją</w:t>
            </w:r>
            <w:proofErr w:type="spellEnd"/>
            <w:r w:rsidRPr="0059566F">
              <w:rPr>
                <w:rFonts w:ascii="Times New Roman" w:eastAsia="Times New Roman" w:hAnsi="Times New Roman" w:cs="Times New Roman"/>
                <w:color w:val="000000" w:themeColor="text1"/>
                <w:sz w:val="20"/>
                <w:szCs w:val="20"/>
                <w:lang w:eastAsia="pl-PL"/>
              </w:rPr>
              <w:t xml:space="preserve"> (3 </w:t>
            </w:r>
            <w:proofErr w:type="spellStart"/>
            <w:r w:rsidRPr="0059566F">
              <w:rPr>
                <w:rFonts w:ascii="Times New Roman" w:eastAsia="Times New Roman" w:hAnsi="Times New Roman" w:cs="Times New Roman"/>
                <w:color w:val="000000" w:themeColor="text1"/>
                <w:sz w:val="20"/>
                <w:szCs w:val="20"/>
                <w:lang w:eastAsia="pl-PL"/>
              </w:rPr>
              <w:t>głębokosci</w:t>
            </w:r>
            <w:proofErr w:type="spellEnd"/>
            <w:r w:rsidRPr="0059566F">
              <w:rPr>
                <w:rFonts w:ascii="Times New Roman" w:eastAsia="Times New Roman" w:hAnsi="Times New Roman" w:cs="Times New Roman"/>
                <w:color w:val="000000" w:themeColor="text1"/>
                <w:sz w:val="20"/>
                <w:szCs w:val="20"/>
                <w:lang w:eastAsia="pl-PL"/>
              </w:rPr>
              <w:t xml:space="preserve">), cięcie w osłonie argonu, koagulacja punktowa, powierzchniowa, </w:t>
            </w:r>
            <w:proofErr w:type="spellStart"/>
            <w:r w:rsidRPr="0059566F">
              <w:rPr>
                <w:rFonts w:ascii="Times New Roman" w:eastAsia="Times New Roman" w:hAnsi="Times New Roman" w:cs="Times New Roman"/>
                <w:color w:val="000000" w:themeColor="text1"/>
                <w:sz w:val="20"/>
                <w:szCs w:val="20"/>
                <w:lang w:eastAsia="pl-PL"/>
              </w:rPr>
              <w:t>natryskowa.Moc</w:t>
            </w:r>
            <w:proofErr w:type="spellEnd"/>
            <w:r w:rsidRPr="0059566F">
              <w:rPr>
                <w:rFonts w:ascii="Times New Roman" w:eastAsia="Times New Roman" w:hAnsi="Times New Roman" w:cs="Times New Roman"/>
                <w:color w:val="000000" w:themeColor="text1"/>
                <w:sz w:val="20"/>
                <w:szCs w:val="20"/>
                <w:lang w:eastAsia="pl-PL"/>
              </w:rPr>
              <w:t xml:space="preserve"> wyjściowa skuteczna </w:t>
            </w:r>
            <w:proofErr w:type="spellStart"/>
            <w:r w:rsidRPr="0059566F">
              <w:rPr>
                <w:rFonts w:ascii="Times New Roman" w:eastAsia="Times New Roman" w:hAnsi="Times New Roman" w:cs="Times New Roman"/>
                <w:color w:val="000000" w:themeColor="text1"/>
                <w:sz w:val="20"/>
                <w:szCs w:val="20"/>
                <w:lang w:eastAsia="pl-PL"/>
              </w:rPr>
              <w:t>max.przy</w:t>
            </w:r>
            <w:proofErr w:type="spellEnd"/>
            <w:r w:rsidRPr="0059566F">
              <w:rPr>
                <w:rFonts w:ascii="Times New Roman" w:eastAsia="Times New Roman" w:hAnsi="Times New Roman" w:cs="Times New Roman"/>
                <w:color w:val="000000" w:themeColor="text1"/>
                <w:sz w:val="20"/>
                <w:szCs w:val="20"/>
                <w:lang w:eastAsia="pl-PL"/>
              </w:rPr>
              <w:t xml:space="preserve"> cięciu </w:t>
            </w:r>
            <w:proofErr w:type="spellStart"/>
            <w:r w:rsidRPr="0059566F">
              <w:rPr>
                <w:rFonts w:ascii="Times New Roman" w:eastAsia="Times New Roman" w:hAnsi="Times New Roman" w:cs="Times New Roman"/>
                <w:color w:val="000000" w:themeColor="text1"/>
                <w:sz w:val="20"/>
                <w:szCs w:val="20"/>
                <w:lang w:eastAsia="pl-PL"/>
              </w:rPr>
              <w:t>monopolarnym</w:t>
            </w:r>
            <w:proofErr w:type="spellEnd"/>
            <w:r w:rsidRPr="0059566F">
              <w:rPr>
                <w:rFonts w:ascii="Times New Roman" w:eastAsia="Times New Roman" w:hAnsi="Times New Roman" w:cs="Times New Roman"/>
                <w:color w:val="000000" w:themeColor="text1"/>
                <w:sz w:val="20"/>
                <w:szCs w:val="20"/>
                <w:lang w:eastAsia="pl-PL"/>
              </w:rPr>
              <w:t xml:space="preserve"> (W) rezystancja obciążenia Ohm - 300/500.Moc wyjściowa skuteczna </w:t>
            </w:r>
            <w:proofErr w:type="spellStart"/>
            <w:r w:rsidRPr="0059566F">
              <w:rPr>
                <w:rFonts w:ascii="Times New Roman" w:eastAsia="Times New Roman" w:hAnsi="Times New Roman" w:cs="Times New Roman"/>
                <w:color w:val="000000" w:themeColor="text1"/>
                <w:sz w:val="20"/>
                <w:szCs w:val="20"/>
                <w:lang w:eastAsia="pl-PL"/>
              </w:rPr>
              <w:t>max.przy</w:t>
            </w:r>
            <w:proofErr w:type="spellEnd"/>
            <w:r w:rsidRPr="0059566F">
              <w:rPr>
                <w:rFonts w:ascii="Times New Roman" w:eastAsia="Times New Roman" w:hAnsi="Times New Roman" w:cs="Times New Roman"/>
                <w:color w:val="000000" w:themeColor="text1"/>
                <w:sz w:val="20"/>
                <w:szCs w:val="20"/>
                <w:lang w:eastAsia="pl-PL"/>
              </w:rPr>
              <w:t xml:space="preserve"> koagulacji bipolarnej (W) rezystancja obciążenia 0hm - 80/100.Liczba niezależnych wyjść bipolarnych i </w:t>
            </w:r>
            <w:proofErr w:type="spellStart"/>
            <w:r w:rsidRPr="0059566F">
              <w:rPr>
                <w:rFonts w:ascii="Times New Roman" w:eastAsia="Times New Roman" w:hAnsi="Times New Roman" w:cs="Times New Roman"/>
                <w:color w:val="000000" w:themeColor="text1"/>
                <w:sz w:val="20"/>
                <w:szCs w:val="20"/>
                <w:lang w:eastAsia="pl-PL"/>
              </w:rPr>
              <w:t>monopolarnych</w:t>
            </w:r>
            <w:proofErr w:type="spellEnd"/>
            <w:r w:rsidRPr="0059566F">
              <w:rPr>
                <w:rFonts w:ascii="Times New Roman" w:eastAsia="Times New Roman" w:hAnsi="Times New Roman" w:cs="Times New Roman"/>
                <w:color w:val="000000" w:themeColor="text1"/>
                <w:sz w:val="20"/>
                <w:szCs w:val="20"/>
                <w:lang w:eastAsia="pl-PL"/>
              </w:rPr>
              <w:t xml:space="preserve"> po 2.Zabezpieczenia : system ciągłej kontroli i monitorowania przylegania elektrody biernej przy elektrodach dzielonych oraz system analizy kontaktu przy zastosowaniu elektrod </w:t>
            </w:r>
            <w:proofErr w:type="spellStart"/>
            <w:r w:rsidRPr="0059566F">
              <w:rPr>
                <w:rFonts w:ascii="Times New Roman" w:eastAsia="Times New Roman" w:hAnsi="Times New Roman" w:cs="Times New Roman"/>
                <w:color w:val="000000" w:themeColor="text1"/>
                <w:sz w:val="20"/>
                <w:szCs w:val="20"/>
                <w:lang w:eastAsia="pl-PL"/>
              </w:rPr>
              <w:t>niedzielonyh.Zabezpieczenia</w:t>
            </w:r>
            <w:proofErr w:type="spellEnd"/>
            <w:r w:rsidRPr="0059566F">
              <w:rPr>
                <w:rFonts w:ascii="Times New Roman" w:eastAsia="Times New Roman" w:hAnsi="Times New Roman" w:cs="Times New Roman"/>
                <w:color w:val="000000" w:themeColor="text1"/>
                <w:sz w:val="20"/>
                <w:szCs w:val="20"/>
                <w:lang w:eastAsia="pl-PL"/>
              </w:rPr>
              <w:t xml:space="preserve"> : system ciągłej kontroli i monitorowania przylegania elektrody biernej PDM, sygnalizacja błędu dawki, kontrola czasu ciągłej aktywacji, ciągła kontrola prądów upływności, kodowa sygnalizacja </w:t>
            </w:r>
            <w:proofErr w:type="spellStart"/>
            <w:r w:rsidRPr="0059566F">
              <w:rPr>
                <w:rFonts w:ascii="Times New Roman" w:eastAsia="Times New Roman" w:hAnsi="Times New Roman" w:cs="Times New Roman"/>
                <w:color w:val="000000" w:themeColor="text1"/>
                <w:sz w:val="20"/>
                <w:szCs w:val="20"/>
                <w:lang w:eastAsia="pl-PL"/>
              </w:rPr>
              <w:t>błedu.Wyświetlacz</w:t>
            </w:r>
            <w:proofErr w:type="spellEnd"/>
            <w:r w:rsidRPr="0059566F">
              <w:rPr>
                <w:rFonts w:ascii="Times New Roman" w:eastAsia="Times New Roman" w:hAnsi="Times New Roman" w:cs="Times New Roman"/>
                <w:color w:val="000000" w:themeColor="text1"/>
                <w:sz w:val="20"/>
                <w:szCs w:val="20"/>
                <w:lang w:eastAsia="pl-PL"/>
              </w:rPr>
              <w:t xml:space="preserve"> kolorowy </w:t>
            </w:r>
            <w:proofErr w:type="spellStart"/>
            <w:r w:rsidRPr="0059566F">
              <w:rPr>
                <w:rFonts w:ascii="Times New Roman" w:eastAsia="Times New Roman" w:hAnsi="Times New Roman" w:cs="Times New Roman"/>
                <w:color w:val="000000" w:themeColor="text1"/>
                <w:sz w:val="20"/>
                <w:szCs w:val="20"/>
                <w:lang w:eastAsia="pl-PL"/>
              </w:rPr>
              <w:t>LCD.Sygnalizacja</w:t>
            </w:r>
            <w:proofErr w:type="spellEnd"/>
            <w:r w:rsidRPr="0059566F">
              <w:rPr>
                <w:rFonts w:ascii="Times New Roman" w:eastAsia="Times New Roman" w:hAnsi="Times New Roman" w:cs="Times New Roman"/>
                <w:color w:val="000000" w:themeColor="text1"/>
                <w:sz w:val="20"/>
                <w:szCs w:val="20"/>
                <w:lang w:eastAsia="pl-PL"/>
              </w:rPr>
              <w:t xml:space="preserve"> akustyczna </w:t>
            </w:r>
            <w:proofErr w:type="spellStart"/>
            <w:r w:rsidRPr="0059566F">
              <w:rPr>
                <w:rFonts w:ascii="Times New Roman" w:eastAsia="Times New Roman" w:hAnsi="Times New Roman" w:cs="Times New Roman"/>
                <w:color w:val="000000" w:themeColor="text1"/>
                <w:sz w:val="20"/>
                <w:szCs w:val="20"/>
                <w:lang w:eastAsia="pl-PL"/>
              </w:rPr>
              <w:t>dwutonowa.Kontrola</w:t>
            </w:r>
            <w:proofErr w:type="spellEnd"/>
            <w:r w:rsidRPr="0059566F">
              <w:rPr>
                <w:rFonts w:ascii="Times New Roman" w:eastAsia="Times New Roman" w:hAnsi="Times New Roman" w:cs="Times New Roman"/>
                <w:color w:val="000000" w:themeColor="text1"/>
                <w:sz w:val="20"/>
                <w:szCs w:val="20"/>
                <w:lang w:eastAsia="pl-PL"/>
              </w:rPr>
              <w:t xml:space="preserve"> startu cięcia i koagulacji, automatyczna kontrola koagulacji, wydzielone funkcje micro cięcia i mikrokoagulacji z precyzyjną regulacją co 0,1 W, możliwość współpracy z wielorazowymi i jednorazowymi nie dzielonymi i dzielonymi elektrodami </w:t>
            </w:r>
            <w:proofErr w:type="spellStart"/>
            <w:r w:rsidRPr="0059566F">
              <w:rPr>
                <w:rFonts w:ascii="Times New Roman" w:eastAsia="Times New Roman" w:hAnsi="Times New Roman" w:cs="Times New Roman"/>
                <w:color w:val="000000" w:themeColor="text1"/>
                <w:sz w:val="20"/>
                <w:szCs w:val="20"/>
                <w:lang w:eastAsia="pl-PL"/>
              </w:rPr>
              <w:t>neutralnymi.Sterowanie</w:t>
            </w:r>
            <w:proofErr w:type="spellEnd"/>
            <w:r w:rsidRPr="0059566F">
              <w:rPr>
                <w:rFonts w:ascii="Times New Roman" w:eastAsia="Times New Roman" w:hAnsi="Times New Roman" w:cs="Times New Roman"/>
                <w:color w:val="000000" w:themeColor="text1"/>
                <w:sz w:val="20"/>
                <w:szCs w:val="20"/>
                <w:lang w:eastAsia="pl-PL"/>
              </w:rPr>
              <w:t xml:space="preserve"> pedałem dwuprzyciskowym  </w:t>
            </w:r>
          </w:p>
          <w:p w14:paraId="133CA73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Komplet – 1 szt.</w:t>
            </w:r>
          </w:p>
        </w:tc>
        <w:tc>
          <w:tcPr>
            <w:tcW w:w="1559" w:type="dxa"/>
          </w:tcPr>
          <w:p w14:paraId="18E6F778"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6FB062F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CD0F27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D0B4AAA" w14:textId="77777777" w:rsidTr="009C5287">
        <w:tc>
          <w:tcPr>
            <w:tcW w:w="450" w:type="dxa"/>
          </w:tcPr>
          <w:p w14:paraId="63047A8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DDEA33B" w14:textId="77777777" w:rsidR="00DA4298" w:rsidRPr="0059566F" w:rsidRDefault="00DA4298" w:rsidP="009C5287">
            <w:pPr>
              <w:spacing w:line="276" w:lineRule="auto"/>
              <w:jc w:val="both"/>
              <w:rPr>
                <w:rFonts w:ascii="Times New Roman" w:hAnsi="Times New Roman" w:cs="Times New Roman"/>
                <w:color w:val="000000" w:themeColor="text1"/>
                <w:sz w:val="20"/>
                <w:szCs w:val="20"/>
              </w:rPr>
            </w:pPr>
            <w:proofErr w:type="spellStart"/>
            <w:r w:rsidRPr="0059566F">
              <w:rPr>
                <w:rFonts w:ascii="Times New Roman" w:hAnsi="Times New Roman" w:cs="Times New Roman"/>
                <w:color w:val="000000" w:themeColor="text1"/>
                <w:sz w:val="20"/>
                <w:szCs w:val="20"/>
              </w:rPr>
              <w:t>robotyczny</w:t>
            </w:r>
            <w:proofErr w:type="spellEnd"/>
            <w:r w:rsidRPr="0059566F">
              <w:rPr>
                <w:rFonts w:ascii="Times New Roman" w:hAnsi="Times New Roman" w:cs="Times New Roman"/>
                <w:color w:val="000000" w:themeColor="text1"/>
                <w:sz w:val="20"/>
                <w:szCs w:val="20"/>
              </w:rPr>
              <w:t xml:space="preserve"> pozycjoner optyki stosowany podczas procedur laparoskopowych:</w:t>
            </w:r>
          </w:p>
          <w:p w14:paraId="2128DBC3"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system w postaci ramienia, mocowanego do szyny stołu w dowolnym jej miejscu z możliwością zdalnego kontrolowania bez pomocy asystenta.</w:t>
            </w:r>
          </w:p>
          <w:p w14:paraId="37838CB3"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komunikacja z urządzeniem za pomocą, aktywacji głosem, dodatkowo sterowanie przy pomocy </w:t>
            </w:r>
            <w:proofErr w:type="spellStart"/>
            <w:r w:rsidRPr="0059566F">
              <w:rPr>
                <w:rFonts w:ascii="Times New Roman" w:hAnsi="Times New Roman" w:cs="Times New Roman"/>
                <w:color w:val="000000" w:themeColor="text1"/>
                <w:sz w:val="20"/>
                <w:szCs w:val="20"/>
              </w:rPr>
              <w:t>sterylizowalnego</w:t>
            </w:r>
            <w:proofErr w:type="spellEnd"/>
            <w:r w:rsidRPr="0059566F">
              <w:rPr>
                <w:rFonts w:ascii="Times New Roman" w:hAnsi="Times New Roman" w:cs="Times New Roman"/>
                <w:color w:val="000000" w:themeColor="text1"/>
                <w:sz w:val="20"/>
                <w:szCs w:val="20"/>
              </w:rPr>
              <w:t xml:space="preserve"> </w:t>
            </w:r>
            <w:proofErr w:type="spellStart"/>
            <w:r w:rsidRPr="0059566F">
              <w:rPr>
                <w:rFonts w:ascii="Times New Roman" w:hAnsi="Times New Roman" w:cs="Times New Roman"/>
                <w:color w:val="000000" w:themeColor="text1"/>
                <w:sz w:val="20"/>
                <w:szCs w:val="20"/>
              </w:rPr>
              <w:t>joystick’a</w:t>
            </w:r>
            <w:proofErr w:type="spellEnd"/>
            <w:r w:rsidRPr="0059566F">
              <w:rPr>
                <w:rFonts w:ascii="Times New Roman" w:hAnsi="Times New Roman" w:cs="Times New Roman"/>
                <w:color w:val="000000" w:themeColor="text1"/>
                <w:sz w:val="20"/>
                <w:szCs w:val="20"/>
              </w:rPr>
              <w:t>.</w:t>
            </w:r>
          </w:p>
          <w:p w14:paraId="4CB98618"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lastRenderedPageBreak/>
              <w:t>możliwość zmiany pozycji „trokar point” w dowolnym momencie trwania zabiegu.</w:t>
            </w:r>
          </w:p>
          <w:p w14:paraId="045A231C"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system zapewnia duży zakres ruchu, który pozwala na uzyskanie pełnego widoku 360 ° z nachyleniem endoskopu do 90 °</w:t>
            </w:r>
          </w:p>
          <w:p w14:paraId="11019B3A"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urządzenie montowane do stołu operacyjnego </w:t>
            </w:r>
          </w:p>
          <w:p w14:paraId="05ACC070"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stojak jezdny do transportu i przechowywania ramienia</w:t>
            </w:r>
          </w:p>
          <w:p w14:paraId="4F5F3D49"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urządzenie dostarczone wraz 2 kompletami akcesoriów do sterylizacji</w:t>
            </w:r>
          </w:p>
          <w:p w14:paraId="13BF06FE"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waga max. 11 kg.</w:t>
            </w:r>
          </w:p>
          <w:p w14:paraId="227C0036"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urządzenie natychmiast gotowe do kolejnego zabiegu. uchwyt kamery </w:t>
            </w:r>
            <w:proofErr w:type="spellStart"/>
            <w:r w:rsidRPr="0059566F">
              <w:rPr>
                <w:rFonts w:ascii="Times New Roman" w:hAnsi="Times New Roman" w:cs="Times New Roman"/>
                <w:color w:val="000000" w:themeColor="text1"/>
                <w:sz w:val="20"/>
                <w:szCs w:val="20"/>
              </w:rPr>
              <w:t>sterylizowalny</w:t>
            </w:r>
            <w:proofErr w:type="spellEnd"/>
            <w:r w:rsidRPr="0059566F">
              <w:rPr>
                <w:rFonts w:ascii="Times New Roman" w:hAnsi="Times New Roman" w:cs="Times New Roman"/>
                <w:color w:val="000000" w:themeColor="text1"/>
                <w:sz w:val="20"/>
                <w:szCs w:val="20"/>
              </w:rPr>
              <w:t xml:space="preserve">, wymienny, ramie osłonięte sterylnymi rękawami. 150 </w:t>
            </w:r>
            <w:proofErr w:type="spellStart"/>
            <w:r w:rsidRPr="0059566F">
              <w:rPr>
                <w:rFonts w:ascii="Times New Roman" w:hAnsi="Times New Roman" w:cs="Times New Roman"/>
                <w:color w:val="000000" w:themeColor="text1"/>
                <w:sz w:val="20"/>
                <w:szCs w:val="20"/>
              </w:rPr>
              <w:t>szt.w</w:t>
            </w:r>
            <w:proofErr w:type="spellEnd"/>
            <w:r w:rsidRPr="0059566F">
              <w:rPr>
                <w:rFonts w:ascii="Times New Roman" w:hAnsi="Times New Roman" w:cs="Times New Roman"/>
                <w:color w:val="000000" w:themeColor="text1"/>
                <w:sz w:val="20"/>
                <w:szCs w:val="20"/>
              </w:rPr>
              <w:t xml:space="preserve"> komplecie.</w:t>
            </w:r>
          </w:p>
        </w:tc>
        <w:tc>
          <w:tcPr>
            <w:tcW w:w="1559" w:type="dxa"/>
          </w:tcPr>
          <w:p w14:paraId="0A20EB7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2BF5F18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53F6B7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7064113" w14:textId="77777777" w:rsidTr="009C5287">
        <w:tc>
          <w:tcPr>
            <w:tcW w:w="450" w:type="dxa"/>
          </w:tcPr>
          <w:p w14:paraId="753C34B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1BE81CF" w14:textId="087F261B" w:rsidR="00DA4298" w:rsidRPr="0059566F" w:rsidRDefault="00DA4298" w:rsidP="009C5287">
            <w:pPr>
              <w:spacing w:line="288" w:lineRule="auto"/>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0000" w:themeColor="text1"/>
                <w:sz w:val="20"/>
                <w:szCs w:val="20"/>
                <w:lang w:eastAsia="pl-PL"/>
              </w:rPr>
              <w:t xml:space="preserve">Full HD światłowód.śr.4,8mm długi 2,5m, </w:t>
            </w:r>
            <w:proofErr w:type="spellStart"/>
            <w:r w:rsidRPr="0059566F">
              <w:rPr>
                <w:rFonts w:ascii="Times New Roman" w:eastAsia="Times New Roman" w:hAnsi="Times New Roman" w:cs="Times New Roman"/>
                <w:color w:val="000000" w:themeColor="text1"/>
                <w:sz w:val="20"/>
                <w:szCs w:val="20"/>
                <w:lang w:eastAsia="pl-PL"/>
              </w:rPr>
              <w:t>autoklawowalny</w:t>
            </w:r>
            <w:proofErr w:type="spellEnd"/>
            <w:r w:rsidRPr="0059566F">
              <w:rPr>
                <w:rFonts w:ascii="Times New Roman" w:eastAsia="Times New Roman" w:hAnsi="Times New Roman" w:cs="Times New Roman"/>
                <w:color w:val="000000" w:themeColor="text1"/>
                <w:sz w:val="20"/>
                <w:szCs w:val="20"/>
                <w:lang w:eastAsia="pl-PL"/>
              </w:rPr>
              <w:t xml:space="preserve">, zgodna ze standardem </w:t>
            </w:r>
            <w:proofErr w:type="spellStart"/>
            <w:r w:rsidRPr="0059566F">
              <w:rPr>
                <w:rFonts w:ascii="Times New Roman" w:eastAsia="Times New Roman" w:hAnsi="Times New Roman" w:cs="Times New Roman"/>
                <w:color w:val="000000" w:themeColor="text1"/>
                <w:sz w:val="20"/>
                <w:szCs w:val="20"/>
                <w:lang w:eastAsia="pl-PL"/>
              </w:rPr>
              <w:t>full</w:t>
            </w:r>
            <w:proofErr w:type="spellEnd"/>
            <w:r w:rsidRPr="0059566F">
              <w:rPr>
                <w:rFonts w:ascii="Times New Roman" w:eastAsia="Times New Roman" w:hAnsi="Times New Roman" w:cs="Times New Roman"/>
                <w:color w:val="000000" w:themeColor="text1"/>
                <w:sz w:val="20"/>
                <w:szCs w:val="20"/>
                <w:lang w:eastAsia="pl-PL"/>
              </w:rPr>
              <w:t xml:space="preserve"> </w:t>
            </w:r>
            <w:proofErr w:type="spellStart"/>
            <w:r w:rsidRPr="0059566F">
              <w:rPr>
                <w:rFonts w:ascii="Times New Roman" w:eastAsia="Times New Roman" w:hAnsi="Times New Roman" w:cs="Times New Roman"/>
                <w:color w:val="000000" w:themeColor="text1"/>
                <w:sz w:val="20"/>
                <w:szCs w:val="20"/>
                <w:lang w:eastAsia="pl-PL"/>
              </w:rPr>
              <w:t>hd</w:t>
            </w:r>
            <w:proofErr w:type="spellEnd"/>
            <w:r w:rsidRPr="0059566F">
              <w:rPr>
                <w:rFonts w:ascii="Times New Roman" w:eastAsia="Times New Roman" w:hAnsi="Times New Roman" w:cs="Times New Roman"/>
                <w:color w:val="000000" w:themeColor="text1"/>
                <w:sz w:val="20"/>
                <w:szCs w:val="20"/>
                <w:lang w:eastAsia="pl-PL"/>
              </w:rPr>
              <w:t xml:space="preserve">, zintegrowane adaptery do podłączenia światłowodów innych firm 3 </w:t>
            </w:r>
            <w:proofErr w:type="spellStart"/>
            <w:r w:rsidRPr="0059566F">
              <w:rPr>
                <w:rFonts w:ascii="Times New Roman" w:eastAsia="Times New Roman" w:hAnsi="Times New Roman" w:cs="Times New Roman"/>
                <w:color w:val="000000" w:themeColor="text1"/>
                <w:sz w:val="20"/>
                <w:szCs w:val="20"/>
                <w:lang w:eastAsia="pl-PL"/>
              </w:rPr>
              <w:t>szt</w:t>
            </w:r>
            <w:proofErr w:type="spellEnd"/>
            <w:r w:rsidRPr="0059566F">
              <w:rPr>
                <w:rFonts w:ascii="Times New Roman" w:eastAsia="Times New Roman" w:hAnsi="Times New Roman" w:cs="Times New Roman"/>
                <w:color w:val="000000" w:themeColor="text1"/>
                <w:sz w:val="20"/>
                <w:szCs w:val="20"/>
                <w:lang w:eastAsia="pl-PL"/>
              </w:rPr>
              <w:t xml:space="preserve">, szafirowe szkiełko wklejane do obudowy za pomocą specjalnego kleju – 2 </w:t>
            </w:r>
            <w:proofErr w:type="spellStart"/>
            <w:r w:rsidRPr="0059566F">
              <w:rPr>
                <w:rFonts w:ascii="Times New Roman" w:eastAsia="Times New Roman" w:hAnsi="Times New Roman" w:cs="Times New Roman"/>
                <w:color w:val="000000" w:themeColor="text1"/>
                <w:sz w:val="20"/>
                <w:szCs w:val="20"/>
                <w:lang w:eastAsia="pl-PL"/>
              </w:rPr>
              <w:t>kpl</w:t>
            </w:r>
            <w:proofErr w:type="spellEnd"/>
            <w:r w:rsidRPr="0059566F">
              <w:rPr>
                <w:rFonts w:ascii="Times New Roman" w:eastAsia="Times New Roman" w:hAnsi="Times New Roman" w:cs="Times New Roman"/>
                <w:color w:val="000000" w:themeColor="text1"/>
                <w:sz w:val="20"/>
                <w:szCs w:val="20"/>
                <w:lang w:eastAsia="pl-PL"/>
              </w:rPr>
              <w:t>.</w:t>
            </w:r>
            <w:r w:rsidR="009F4DDA" w:rsidRPr="0059566F">
              <w:rPr>
                <w:rFonts w:ascii="Times New Roman" w:eastAsia="Times New Roman" w:hAnsi="Times New Roman" w:cs="Times New Roman"/>
                <w:color w:val="000000" w:themeColor="text1"/>
                <w:sz w:val="20"/>
                <w:szCs w:val="20"/>
                <w:lang w:eastAsia="pl-PL"/>
              </w:rPr>
              <w:t xml:space="preserve"> </w:t>
            </w:r>
            <w:r w:rsidR="009F4DDA" w:rsidRPr="0059566F">
              <w:rPr>
                <w:rFonts w:ascii="Times New Roman" w:eastAsia="Times New Roman" w:hAnsi="Times New Roman" w:cs="Times New Roman"/>
                <w:color w:val="0070C0"/>
                <w:sz w:val="20"/>
                <w:szCs w:val="20"/>
                <w:lang w:eastAsia="pl-PL"/>
              </w:rPr>
              <w:t>lub</w:t>
            </w:r>
          </w:p>
          <w:p w14:paraId="2486A07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hAnsi="Times New Roman"/>
                <w:color w:val="0070C0"/>
                <w:sz w:val="20"/>
                <w:szCs w:val="20"/>
              </w:rPr>
              <w:t>światłowód o parametrach : średnica </w:t>
            </w:r>
            <w:r w:rsidRPr="0059566F">
              <w:rPr>
                <w:rFonts w:ascii="Times New Roman" w:hAnsi="Times New Roman"/>
                <w:color w:val="0070C0"/>
                <w:sz w:val="20"/>
                <w:szCs w:val="20"/>
              </w:rPr>
              <w:br/>
              <w:t xml:space="preserve">4,8mm, długość 2,5m, </w:t>
            </w:r>
            <w:proofErr w:type="spellStart"/>
            <w:r w:rsidRPr="0059566F">
              <w:rPr>
                <w:rFonts w:ascii="Times New Roman" w:hAnsi="Times New Roman"/>
                <w:color w:val="0070C0"/>
                <w:sz w:val="20"/>
                <w:szCs w:val="20"/>
              </w:rPr>
              <w:t>autoklawowalny</w:t>
            </w:r>
            <w:proofErr w:type="spellEnd"/>
            <w:r w:rsidRPr="0059566F">
              <w:rPr>
                <w:rFonts w:ascii="Times New Roman" w:hAnsi="Times New Roman"/>
                <w:color w:val="0070C0"/>
                <w:sz w:val="20"/>
                <w:szCs w:val="20"/>
              </w:rPr>
              <w:t xml:space="preserve">, zgodny ze standardem Full HD – 2 </w:t>
            </w:r>
            <w:proofErr w:type="spellStart"/>
            <w:r w:rsidRPr="0059566F">
              <w:rPr>
                <w:rFonts w:ascii="Times New Roman" w:hAnsi="Times New Roman"/>
                <w:color w:val="0070C0"/>
                <w:sz w:val="20"/>
                <w:szCs w:val="20"/>
              </w:rPr>
              <w:t>kpl</w:t>
            </w:r>
            <w:proofErr w:type="spellEnd"/>
            <w:r w:rsidRPr="0059566F">
              <w:rPr>
                <w:rFonts w:ascii="Times New Roman" w:hAnsi="Times New Roman"/>
                <w:color w:val="0070C0"/>
                <w:sz w:val="20"/>
                <w:szCs w:val="20"/>
              </w:rPr>
              <w:t>. </w:t>
            </w:r>
          </w:p>
        </w:tc>
        <w:tc>
          <w:tcPr>
            <w:tcW w:w="1559" w:type="dxa"/>
          </w:tcPr>
          <w:p w14:paraId="5BC6CCE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4AF5AF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6416D2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E83F6AE" w14:textId="77777777" w:rsidTr="009C5287">
        <w:tc>
          <w:tcPr>
            <w:tcW w:w="450" w:type="dxa"/>
          </w:tcPr>
          <w:p w14:paraId="65FB34B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1214C6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Optyka laparoskopowa 10mm 30 ST, </w:t>
            </w:r>
            <w:proofErr w:type="spellStart"/>
            <w:r w:rsidRPr="0059566F">
              <w:rPr>
                <w:rFonts w:ascii="Times New Roman" w:eastAsia="Times New Roman" w:hAnsi="Times New Roman" w:cs="Times New Roman"/>
                <w:color w:val="000000" w:themeColor="text1"/>
                <w:sz w:val="20"/>
                <w:szCs w:val="20"/>
                <w:lang w:eastAsia="pl-PL"/>
              </w:rPr>
              <w:t>autoklawowalna</w:t>
            </w:r>
            <w:proofErr w:type="spellEnd"/>
            <w:r w:rsidRPr="0059566F">
              <w:rPr>
                <w:rFonts w:ascii="Times New Roman" w:eastAsia="Times New Roman" w:hAnsi="Times New Roman" w:cs="Times New Roman"/>
                <w:color w:val="000000" w:themeColor="text1"/>
                <w:sz w:val="20"/>
                <w:szCs w:val="20"/>
                <w:lang w:eastAsia="pl-PL"/>
              </w:rPr>
              <w:t>, zgodna ze standardem Full HD, długość 330mm – 1 szt.</w:t>
            </w:r>
          </w:p>
        </w:tc>
        <w:tc>
          <w:tcPr>
            <w:tcW w:w="1559" w:type="dxa"/>
          </w:tcPr>
          <w:p w14:paraId="257C1C8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55F211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D86269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0698826" w14:textId="77777777" w:rsidTr="009C5287">
        <w:tc>
          <w:tcPr>
            <w:tcW w:w="450" w:type="dxa"/>
          </w:tcPr>
          <w:p w14:paraId="179B3A0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90E80C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Optyka laparoskopowa 10mm 0 ST, </w:t>
            </w:r>
            <w:proofErr w:type="spellStart"/>
            <w:r w:rsidRPr="0059566F">
              <w:rPr>
                <w:rFonts w:ascii="Times New Roman" w:eastAsia="Times New Roman" w:hAnsi="Times New Roman" w:cs="Times New Roman"/>
                <w:color w:val="000000" w:themeColor="text1"/>
                <w:sz w:val="20"/>
                <w:szCs w:val="20"/>
                <w:lang w:eastAsia="pl-PL"/>
              </w:rPr>
              <w:t>autoklawowalna</w:t>
            </w:r>
            <w:proofErr w:type="spellEnd"/>
            <w:r w:rsidRPr="0059566F">
              <w:rPr>
                <w:rFonts w:ascii="Times New Roman" w:eastAsia="Times New Roman" w:hAnsi="Times New Roman" w:cs="Times New Roman"/>
                <w:color w:val="000000" w:themeColor="text1"/>
                <w:sz w:val="20"/>
                <w:szCs w:val="20"/>
                <w:lang w:eastAsia="pl-PL"/>
              </w:rPr>
              <w:t>, zgodna ze standardem Full HD, długość 330mm – 1 szt.</w:t>
            </w:r>
          </w:p>
        </w:tc>
        <w:tc>
          <w:tcPr>
            <w:tcW w:w="1559" w:type="dxa"/>
          </w:tcPr>
          <w:p w14:paraId="7C6E2DE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9E3BCD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0CFD6A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A6FA523" w14:textId="77777777" w:rsidTr="009C5287">
        <w:tc>
          <w:tcPr>
            <w:tcW w:w="450" w:type="dxa"/>
          </w:tcPr>
          <w:p w14:paraId="4B98F35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5BC532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KOSZ DO OPTYKI Z MOCOWANIAMI WYKONANY Z JEDNEGO ARKUSZA STALI, KOMPATYBILNY Z ZAOFEROWANYMI OPTYKAMI, ZAMYKANY Z POZYCJONERAMI DLA OKULARA I TUBUSA OPTYKI – 2 szt.</w:t>
            </w:r>
          </w:p>
        </w:tc>
        <w:tc>
          <w:tcPr>
            <w:tcW w:w="1559" w:type="dxa"/>
          </w:tcPr>
          <w:p w14:paraId="64CE02D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E50A50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6D73DE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AB4B3ED" w14:textId="77777777" w:rsidTr="009C5287">
        <w:tc>
          <w:tcPr>
            <w:tcW w:w="450" w:type="dxa"/>
          </w:tcPr>
          <w:p w14:paraId="781EE2B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3ED613F"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NOŻYCZKI  MONOPOLARNE TYP METZENBAUM, OBROTOWE,ROZBIERALNE-4 CZĘSCIOWE WIELORAZOWEGO UŻYTKU ZĄBKOWANE,KOŃCE ZAKRZYWIONE, ODGIĘTE W LEWĄ STRONĘ Z WKŁADKĄ WĘGLOWĄ, ŚR 5 MM , DŁ 310 MM – 1 szt.</w:t>
            </w:r>
          </w:p>
        </w:tc>
        <w:tc>
          <w:tcPr>
            <w:tcW w:w="1559" w:type="dxa"/>
          </w:tcPr>
          <w:p w14:paraId="54B8A00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9DF125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DCF747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7C23E6B" w14:textId="77777777" w:rsidTr="009C5287">
        <w:tc>
          <w:tcPr>
            <w:tcW w:w="450" w:type="dxa"/>
          </w:tcPr>
          <w:p w14:paraId="3167871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BB6E1E2"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KLESZCZYKI PREPARACYJNE  TYPU MARYLAND, MONOPOLARNE, OBROTOWE, ROZBIERALNE-4 CZĘŚCIOWE WIELORAZOWEGO UŻYTKU, Z ERGONOMICZNĄ RĘKOJEŚCIĄ BEZ BLOKADY, ŚR 5 MM, DŁ 310 MM – 1 szt.</w:t>
            </w:r>
          </w:p>
        </w:tc>
        <w:tc>
          <w:tcPr>
            <w:tcW w:w="1559" w:type="dxa"/>
          </w:tcPr>
          <w:p w14:paraId="62049B7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5CC90D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3DCC6C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C1CD86A" w14:textId="77777777" w:rsidTr="009C5287">
        <w:tc>
          <w:tcPr>
            <w:tcW w:w="450" w:type="dxa"/>
          </w:tcPr>
          <w:p w14:paraId="71E17A6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221415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KLESZCZYKI CHWYTAJĄCE TYPU GRASPER, ATRAUMATYCZNE, SZCZĘKI OKIENKOWE, ZĄBKOWANE, MONOPOLARNE, OBROTOWE, ROZBIERALNE-4 CZĘŚCIOWE,  WIELORAZOWEGO UŻYTKU, Z ERGONOMICZNĄ RĘKOJEŚCIĄ Z BLOKADĄ, ŚR 5 MM, DŁ 310 MM – 1 szt.</w:t>
            </w:r>
          </w:p>
        </w:tc>
        <w:tc>
          <w:tcPr>
            <w:tcW w:w="1559" w:type="dxa"/>
          </w:tcPr>
          <w:p w14:paraId="00D49FE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807B0D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A182A5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3406057" w14:textId="77777777" w:rsidTr="009C5287">
        <w:tc>
          <w:tcPr>
            <w:tcW w:w="450" w:type="dxa"/>
          </w:tcPr>
          <w:p w14:paraId="29A75D0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4A8E5EF"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KLESZCZYKI CHWYTAJĄCE TYPU GRASPER, Z DUŻYMI ZĘBAMI, Z OTWOREM W SZCZĘKACH, MONOPOLARNE, OBROTOWE, ROZBIERALNE-4 CZĘŚCIOWE,  WIELORAZOWEGO UŻYTKU, Z ERGONOMICZNĄ RĘKOJEŚCIĄ Z BLOKADĄ, ŚR 5 MM, DŁ 310 MM – 1 szt.</w:t>
            </w:r>
          </w:p>
        </w:tc>
        <w:tc>
          <w:tcPr>
            <w:tcW w:w="1559" w:type="dxa"/>
          </w:tcPr>
          <w:p w14:paraId="2E89B62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41CBB3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D474C2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14FD485" w14:textId="77777777" w:rsidTr="009C5287">
        <w:tc>
          <w:tcPr>
            <w:tcW w:w="450" w:type="dxa"/>
          </w:tcPr>
          <w:p w14:paraId="57BC8E9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7B83943"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KLESZCZYKI CHWYTAJĄCE PŁUCNE TYPU NELSON, Z MAŁYMI ZĘBAMI, MONOPOLARNE, OBROTOWE, ROZBIERALNE-4 CZĘŚCIOWE,  WIELORAZOWEGO UŻYTKU, Z ERGONOMICZNĄ RĘKOJEŚCIĄ Z BLOKADĄ, ŚR 5 MM, DŁ 310 MM – 1 szt.</w:t>
            </w:r>
          </w:p>
        </w:tc>
        <w:tc>
          <w:tcPr>
            <w:tcW w:w="1559" w:type="dxa"/>
          </w:tcPr>
          <w:p w14:paraId="7179A57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2CDB63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8D57E0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55889E3" w14:textId="77777777" w:rsidTr="009C5287">
        <w:tc>
          <w:tcPr>
            <w:tcW w:w="450" w:type="dxa"/>
          </w:tcPr>
          <w:p w14:paraId="6E9891D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E2090D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KLESZCZYKI CHWYTAJĄCE 2X3 ZĘBY, JEDNA SZCZĘKA RUCHOMA, MONOPOLARNE, OBROTOWE, </w:t>
            </w:r>
            <w:r w:rsidRPr="0059566F">
              <w:rPr>
                <w:rFonts w:ascii="Times New Roman" w:eastAsia="Times New Roman" w:hAnsi="Times New Roman" w:cs="Times New Roman"/>
                <w:color w:val="000000" w:themeColor="text1"/>
                <w:sz w:val="20"/>
                <w:szCs w:val="20"/>
                <w:lang w:eastAsia="pl-PL"/>
              </w:rPr>
              <w:lastRenderedPageBreak/>
              <w:t>ROZBIERALNE-4 CZĘŚCIOWE,  WIELORAZOWEGO UŻYTKU, Z ERGONOMICZNĄ RĘKOJEŚCIĄ Z BLOKADĄ, ŚR 10 MM, DŁ 310 MM – 1 szt.</w:t>
            </w:r>
          </w:p>
        </w:tc>
        <w:tc>
          <w:tcPr>
            <w:tcW w:w="1559" w:type="dxa"/>
          </w:tcPr>
          <w:p w14:paraId="72609CE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7F6F66C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FC7216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7D30D0E" w14:textId="77777777" w:rsidTr="009C5287">
        <w:tc>
          <w:tcPr>
            <w:tcW w:w="450" w:type="dxa"/>
          </w:tcPr>
          <w:p w14:paraId="70AEA8D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7906F6F"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KLESZCZYKI JELITOWE TYP DORSEY, MONOPOLARNE, OBROTOWE,ROZBIERALNE-4 CZĘSCIOWE, WIELORAZOWEGO UŻYTKU, SZCZĘKI DŁUGIE, OKIENKOWE, Z ERGONOMICZNĄ RĘKOJEŚCIĄ Z BLOKADĄ, ŚR: 5 MM, DŁ: 310 MM – 1 szt.</w:t>
            </w:r>
          </w:p>
        </w:tc>
        <w:tc>
          <w:tcPr>
            <w:tcW w:w="1559" w:type="dxa"/>
          </w:tcPr>
          <w:p w14:paraId="7B0FF70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E848B3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DDD24A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056EBD3" w14:textId="77777777" w:rsidTr="009C5287">
        <w:tc>
          <w:tcPr>
            <w:tcW w:w="450" w:type="dxa"/>
          </w:tcPr>
          <w:p w14:paraId="16A8A06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E1DC8AF"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KLESZCZYKI CHWYTAJĄCE DO TKANEK TYPU BABCOCK, PROSTE, OBIE SZCZĘKI RUCHOME, MONOPOLARNE, OBROTOWE, ROZBIERALNE-4 CZĘŚCIOWE,  WIELORAZOWEGO UŻYTKU, Z ERGONOMICZNĄ RĘKOJEŚCIĄ Z BLOKADĄ, ŚR 5 MM, DŁ 310 MM – 1 szt.</w:t>
            </w:r>
          </w:p>
        </w:tc>
        <w:tc>
          <w:tcPr>
            <w:tcW w:w="1559" w:type="dxa"/>
          </w:tcPr>
          <w:p w14:paraId="37A8CFC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238800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C93775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B6008D2" w14:textId="77777777" w:rsidTr="009C5287">
        <w:tc>
          <w:tcPr>
            <w:tcW w:w="450" w:type="dxa"/>
          </w:tcPr>
          <w:p w14:paraId="11A1CA9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6E664B1"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UCHWYT DO ELEKTROD WYMIENNYCH MONOPOLARNYCH – 1 szt.</w:t>
            </w:r>
          </w:p>
        </w:tc>
        <w:tc>
          <w:tcPr>
            <w:tcW w:w="1559" w:type="dxa"/>
          </w:tcPr>
          <w:p w14:paraId="4FB19F9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C44FE2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DD83B1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1389026" w14:textId="77777777" w:rsidTr="009C5287">
        <w:tc>
          <w:tcPr>
            <w:tcW w:w="450" w:type="dxa"/>
          </w:tcPr>
          <w:p w14:paraId="0E3F38D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A74F7DC"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MONOPOLARNA ELEKTRODA HACZYKOWA TNĄCA – 1 szt.</w:t>
            </w:r>
          </w:p>
        </w:tc>
        <w:tc>
          <w:tcPr>
            <w:tcW w:w="1559" w:type="dxa"/>
          </w:tcPr>
          <w:p w14:paraId="645585A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FF4D2C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E47BD5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287F6BA" w14:textId="77777777" w:rsidTr="009C5287">
        <w:tc>
          <w:tcPr>
            <w:tcW w:w="450" w:type="dxa"/>
          </w:tcPr>
          <w:p w14:paraId="41FEC2D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585A56B"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PRZEWÓD DO NARZĘDZI MONOPOLARNYCH – 1 szt.</w:t>
            </w:r>
          </w:p>
        </w:tc>
        <w:tc>
          <w:tcPr>
            <w:tcW w:w="1559" w:type="dxa"/>
          </w:tcPr>
          <w:p w14:paraId="5327E89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D13BAB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8EE8C4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A229D2E" w14:textId="77777777" w:rsidTr="009C5287">
        <w:tc>
          <w:tcPr>
            <w:tcW w:w="450" w:type="dxa"/>
          </w:tcPr>
          <w:p w14:paraId="2511183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BDB876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PRZEWÓD DO NARZĘDZI BIPOLARNYCH – 1 szt.</w:t>
            </w:r>
          </w:p>
        </w:tc>
        <w:tc>
          <w:tcPr>
            <w:tcW w:w="1559" w:type="dxa"/>
          </w:tcPr>
          <w:p w14:paraId="4FE6001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59F2AE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63CEB7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8C0AF05" w14:textId="77777777" w:rsidTr="009C5287">
        <w:tc>
          <w:tcPr>
            <w:tcW w:w="450" w:type="dxa"/>
          </w:tcPr>
          <w:p w14:paraId="4CF4E33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9BCEE2C"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UNRZADZENIE SSĄCO-PŁUCZĄCE 5MM/330MM – 1 szt.</w:t>
            </w:r>
          </w:p>
        </w:tc>
        <w:tc>
          <w:tcPr>
            <w:tcW w:w="1559" w:type="dxa"/>
          </w:tcPr>
          <w:p w14:paraId="1009F53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911E42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E6B62F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D72074A" w14:textId="77777777" w:rsidTr="009C5287">
        <w:tc>
          <w:tcPr>
            <w:tcW w:w="450" w:type="dxa"/>
          </w:tcPr>
          <w:p w14:paraId="03070E1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0B42F78"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AMORTYZOWANE IMADŁO, PROSTE,  RĘKOJEŚĆ W OSI NARZĘDZIA, Z JEDNOSTOPNIOWYM MECHANIZMEM BLOKUJĄCYM I STAŁĄ SIŁĄ NACISKU, Z FUNKCJĄ SAMOCZYNNEGO USTAWIANIA IGŁY, CZĘŚĆ ROBOCZA Z TZW. TWARDĄ WKŁADKĄ, WYPOSAŻONE W KANAŁ DO PŁUKANIA, DŁUGOŚĆ 310MM, ŚREDNICA 5 M – 1 szt.</w:t>
            </w:r>
          </w:p>
        </w:tc>
        <w:tc>
          <w:tcPr>
            <w:tcW w:w="1559" w:type="dxa"/>
          </w:tcPr>
          <w:p w14:paraId="5B8DE16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D0C9F2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842959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E4BBA6E" w14:textId="77777777" w:rsidTr="009C5287">
        <w:tc>
          <w:tcPr>
            <w:tcW w:w="450" w:type="dxa"/>
          </w:tcPr>
          <w:p w14:paraId="2A8E93A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AC230A0"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KONTRIMADŁO PROSTE,  2X4 ZĘBY, RĘKOJEŚĆ W OSI NARZĘDZIA, Z JEDNOSTOPNIOWYM MECHANIZMEM BLOKUJĄCYM I STAŁĄ SIŁĄ NACISKU, CZĘŚĆ ROBOCZA Z TZW. TWARDĄ WKŁADKĄ, WYPOSAŻONE W KANAŁ DO PŁUKANIA, DŁUGOŚĆ 310MM, ŚREDNICA 5 MM, - 1 szt.</w:t>
            </w:r>
          </w:p>
        </w:tc>
        <w:tc>
          <w:tcPr>
            <w:tcW w:w="1559" w:type="dxa"/>
          </w:tcPr>
          <w:p w14:paraId="46D0394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D311EE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07B1E7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63FF44C" w14:textId="77777777" w:rsidTr="009C5287">
        <w:tc>
          <w:tcPr>
            <w:tcW w:w="450" w:type="dxa"/>
          </w:tcPr>
          <w:p w14:paraId="2A3BDE9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5D6E50D"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KANIULA INSUFLACYJNA VERESS 120MM – 1 szt.</w:t>
            </w:r>
          </w:p>
        </w:tc>
        <w:tc>
          <w:tcPr>
            <w:tcW w:w="1559" w:type="dxa"/>
          </w:tcPr>
          <w:p w14:paraId="301E0548"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ABD61A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E588DA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9EFE8F6" w14:textId="77777777" w:rsidTr="009C5287">
        <w:tc>
          <w:tcPr>
            <w:tcW w:w="450" w:type="dxa"/>
          </w:tcPr>
          <w:p w14:paraId="1E8BE84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85A5EAD"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TULLEJA TRÓJGRANIEC  5/60MM GWINT Z.KUREK – 2 szt.</w:t>
            </w:r>
          </w:p>
        </w:tc>
        <w:tc>
          <w:tcPr>
            <w:tcW w:w="1559" w:type="dxa"/>
          </w:tcPr>
          <w:p w14:paraId="3DEF1B38"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8F3FD4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349312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40F69D8" w14:textId="77777777" w:rsidTr="009C5287">
        <w:tc>
          <w:tcPr>
            <w:tcW w:w="450" w:type="dxa"/>
          </w:tcPr>
          <w:p w14:paraId="53C8CA8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90EA0D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KOLEC TRÓJGRANIEC TRÓJKĄTNY 5/60MM – 1 szt.</w:t>
            </w:r>
          </w:p>
        </w:tc>
        <w:tc>
          <w:tcPr>
            <w:tcW w:w="1559" w:type="dxa"/>
          </w:tcPr>
          <w:p w14:paraId="213D455A"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69A611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B8B8F9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639972E" w14:textId="77777777" w:rsidTr="009C5287">
        <w:tc>
          <w:tcPr>
            <w:tcW w:w="450" w:type="dxa"/>
          </w:tcPr>
          <w:p w14:paraId="7E5C57D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7A29AD0"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TULLEJA TRÓJGRANIEC  5/110MM GWINT Z.KUREK – 3 szt.</w:t>
            </w:r>
          </w:p>
        </w:tc>
        <w:tc>
          <w:tcPr>
            <w:tcW w:w="1559" w:type="dxa"/>
          </w:tcPr>
          <w:p w14:paraId="7419F0F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23DC73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710452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B879915" w14:textId="77777777" w:rsidTr="009C5287">
        <w:tc>
          <w:tcPr>
            <w:tcW w:w="450" w:type="dxa"/>
          </w:tcPr>
          <w:p w14:paraId="6A69610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7BD296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KOLEC TRÓJGRANIEC TRÓJKĄTNY 5/110MM – 1 szt.</w:t>
            </w:r>
          </w:p>
        </w:tc>
        <w:tc>
          <w:tcPr>
            <w:tcW w:w="1559" w:type="dxa"/>
          </w:tcPr>
          <w:p w14:paraId="5EEA540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5EA62A7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7B8119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FDDB4CD" w14:textId="77777777" w:rsidTr="009C5287">
        <w:tc>
          <w:tcPr>
            <w:tcW w:w="450" w:type="dxa"/>
          </w:tcPr>
          <w:p w14:paraId="7C08A28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250F8F3"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TULLEJA TRÓJGRANIEC  10/110MM GWINT Z.KUREK – 2 szt.</w:t>
            </w:r>
          </w:p>
        </w:tc>
        <w:tc>
          <w:tcPr>
            <w:tcW w:w="1559" w:type="dxa"/>
          </w:tcPr>
          <w:p w14:paraId="276B7AB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14E87E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CBFA9B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802F709" w14:textId="77777777" w:rsidTr="009C5287">
        <w:tc>
          <w:tcPr>
            <w:tcW w:w="450" w:type="dxa"/>
          </w:tcPr>
          <w:p w14:paraId="776E23F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765BDF9"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KOLEC TRÓJGRANIEC TRÓJKĄTNY 10/110MM – 1 szt.</w:t>
            </w:r>
          </w:p>
        </w:tc>
        <w:tc>
          <w:tcPr>
            <w:tcW w:w="1559" w:type="dxa"/>
          </w:tcPr>
          <w:p w14:paraId="7535E92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03F368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41B57C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33A9F58" w14:textId="77777777" w:rsidTr="009C5287">
        <w:tc>
          <w:tcPr>
            <w:tcW w:w="450" w:type="dxa"/>
          </w:tcPr>
          <w:p w14:paraId="14CBDF4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C415373"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TULLEJA TRÓJGRANIEC  12/110MM GWINT Z.KUREK – 2 szt.</w:t>
            </w:r>
          </w:p>
        </w:tc>
        <w:tc>
          <w:tcPr>
            <w:tcW w:w="1559" w:type="dxa"/>
          </w:tcPr>
          <w:p w14:paraId="212B468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43CBA1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8BB445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7E1BF2D" w14:textId="77777777" w:rsidTr="009C5287">
        <w:tc>
          <w:tcPr>
            <w:tcW w:w="450" w:type="dxa"/>
          </w:tcPr>
          <w:p w14:paraId="3AFFBAA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FA9522A"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KOLEC TRÓJGRANIEC TRÓJKĄTNY 12/110MM – 1 szt.</w:t>
            </w:r>
          </w:p>
        </w:tc>
        <w:tc>
          <w:tcPr>
            <w:tcW w:w="1559" w:type="dxa"/>
          </w:tcPr>
          <w:p w14:paraId="1DC214D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9A722A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BE9154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6B1614A" w14:textId="77777777" w:rsidTr="009C5287">
        <w:tc>
          <w:tcPr>
            <w:tcW w:w="450" w:type="dxa"/>
          </w:tcPr>
          <w:p w14:paraId="4A6FE34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16F3B5D"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SILIKONOWY ZAWÓR DO TROKARU 5MM, SKŁADAJĄCY SIĘ Z GÓRNEJ USZCZELKI 5 MM ORAZ ZAWORU INSUFLACUJNEGO NACINANEGO 4 DROŻNEGO – 1 szt.</w:t>
            </w:r>
          </w:p>
        </w:tc>
        <w:tc>
          <w:tcPr>
            <w:tcW w:w="1559" w:type="dxa"/>
          </w:tcPr>
          <w:p w14:paraId="6345427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312B2D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F64522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0E3B416" w14:textId="77777777" w:rsidTr="009C5287">
        <w:tc>
          <w:tcPr>
            <w:tcW w:w="450" w:type="dxa"/>
          </w:tcPr>
          <w:p w14:paraId="4DEE1EA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31B1DE0"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ZAWÓR TROKARU 10/12MM Z.KONWERSJĄ 10/5 MM SKŁADAJĄCY SIĘ Z USZCZELKI REDUKCYJNEJ, ELEMENTU MOCUJĄCEGO W KORPUSIE TROKARU ORAZ USZCZELKI INSUFLACYJNEJ NACINANEJ CZTERODROŻNEJ – 4 szt.</w:t>
            </w:r>
          </w:p>
        </w:tc>
        <w:tc>
          <w:tcPr>
            <w:tcW w:w="1559" w:type="dxa"/>
          </w:tcPr>
          <w:p w14:paraId="0255E41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41CAF7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B83F89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DFDF0BD" w14:textId="77777777" w:rsidTr="009C5287">
        <w:tc>
          <w:tcPr>
            <w:tcW w:w="450" w:type="dxa"/>
          </w:tcPr>
          <w:p w14:paraId="5A80689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B383B7A" w14:textId="77777777" w:rsidR="00DA4298" w:rsidRPr="0059566F" w:rsidRDefault="00DA4298" w:rsidP="009C5287">
            <w:pPr>
              <w:spacing w:line="288" w:lineRule="auto"/>
              <w:jc w:val="both"/>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Reduktor z 10/12mm na 5mm </w:t>
            </w:r>
            <w:proofErr w:type="spellStart"/>
            <w:r w:rsidRPr="0059566F">
              <w:rPr>
                <w:rFonts w:ascii="Times New Roman" w:eastAsia="Times New Roman" w:hAnsi="Times New Roman" w:cs="Times New Roman"/>
                <w:color w:val="000000" w:themeColor="text1"/>
                <w:sz w:val="20"/>
                <w:szCs w:val="20"/>
                <w:lang w:eastAsia="pl-PL"/>
              </w:rPr>
              <w:t>op</w:t>
            </w:r>
            <w:proofErr w:type="spellEnd"/>
            <w:r w:rsidRPr="0059566F">
              <w:rPr>
                <w:rFonts w:ascii="Times New Roman" w:eastAsia="Times New Roman" w:hAnsi="Times New Roman" w:cs="Times New Roman"/>
                <w:color w:val="000000" w:themeColor="text1"/>
                <w:sz w:val="20"/>
                <w:szCs w:val="20"/>
                <w:lang w:eastAsia="pl-PL"/>
              </w:rPr>
              <w:t>/5 sztuk</w:t>
            </w:r>
          </w:p>
        </w:tc>
        <w:tc>
          <w:tcPr>
            <w:tcW w:w="1559" w:type="dxa"/>
          </w:tcPr>
          <w:p w14:paraId="074E5EA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4923AB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8E400C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97E3545" w14:textId="77777777" w:rsidTr="009C5287">
        <w:tc>
          <w:tcPr>
            <w:tcW w:w="450" w:type="dxa"/>
          </w:tcPr>
          <w:p w14:paraId="5209497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9544D0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ZAWÓR Z NACIĘC.KRZYŻ.DO TRÓJGRAN.10/12MM – 1 szt.</w:t>
            </w:r>
          </w:p>
        </w:tc>
        <w:tc>
          <w:tcPr>
            <w:tcW w:w="1559" w:type="dxa"/>
          </w:tcPr>
          <w:p w14:paraId="421B9D2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868769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A9AA37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4148344" w14:textId="77777777" w:rsidTr="009C5287">
        <w:tc>
          <w:tcPr>
            <w:tcW w:w="450" w:type="dxa"/>
          </w:tcPr>
          <w:p w14:paraId="39CE698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EB2B170"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MANKIET REDUKCYJNY 10MM DO 5MM – 1 szt.</w:t>
            </w:r>
          </w:p>
        </w:tc>
        <w:tc>
          <w:tcPr>
            <w:tcW w:w="1559" w:type="dxa"/>
          </w:tcPr>
          <w:p w14:paraId="684DF04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1079E6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C556BC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8D3F429" w14:textId="77777777" w:rsidTr="009C5287">
        <w:tc>
          <w:tcPr>
            <w:tcW w:w="450" w:type="dxa"/>
          </w:tcPr>
          <w:p w14:paraId="41FC96C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23035CB"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KAPT.USZCZ.D.MANKIET REDUK.10/12MM D.5MM – 1 szt.</w:t>
            </w:r>
          </w:p>
        </w:tc>
        <w:tc>
          <w:tcPr>
            <w:tcW w:w="1559" w:type="dxa"/>
          </w:tcPr>
          <w:p w14:paraId="5E8C71C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CF4DE1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8F9F90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6E70FC0" w14:textId="77777777" w:rsidTr="009C5287">
        <w:tc>
          <w:tcPr>
            <w:tcW w:w="450" w:type="dxa"/>
          </w:tcPr>
          <w:p w14:paraId="564AA89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9320DE3"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KLIPSOWNICA POJEDYŃCZA ŚREDNICA 10MM DŁUGOŚĆ 300 </w:t>
            </w:r>
            <w:r w:rsidRPr="0059566F">
              <w:rPr>
                <w:rFonts w:ascii="Times New Roman" w:eastAsia="Times New Roman" w:hAnsi="Times New Roman" w:cs="Times New Roman"/>
                <w:color w:val="0070C0"/>
                <w:sz w:val="20"/>
                <w:szCs w:val="20"/>
                <w:lang w:eastAsia="pl-PL"/>
              </w:rPr>
              <w:t xml:space="preserve">lub 330 </w:t>
            </w:r>
            <w:r w:rsidRPr="0059566F">
              <w:rPr>
                <w:rFonts w:ascii="Times New Roman" w:eastAsia="Times New Roman" w:hAnsi="Times New Roman" w:cs="Times New Roman"/>
                <w:color w:val="000000" w:themeColor="text1"/>
                <w:sz w:val="20"/>
                <w:szCs w:val="20"/>
                <w:lang w:eastAsia="pl-PL"/>
              </w:rPr>
              <w:t>MM, NA KLIPSY ŚREDNIO-DUŻE (MEDIUM-LARGE), NIEROZBIERALNA, WYPOSAŻONA W KANAŁ DO PŁUKANIA, JAK TEŻ OBROTOWĘ RAMIE – 1 szt.</w:t>
            </w:r>
          </w:p>
        </w:tc>
        <w:tc>
          <w:tcPr>
            <w:tcW w:w="1559" w:type="dxa"/>
          </w:tcPr>
          <w:p w14:paraId="604B61F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6F9B91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53E6CF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90A8A83" w14:textId="77777777" w:rsidTr="009C5287">
        <w:tc>
          <w:tcPr>
            <w:tcW w:w="450" w:type="dxa"/>
          </w:tcPr>
          <w:p w14:paraId="195438A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F0E3AE7"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KLIPSY PODWIĄZ.MED-LARGE 20MAG.=120SZTUK</w:t>
            </w:r>
          </w:p>
        </w:tc>
        <w:tc>
          <w:tcPr>
            <w:tcW w:w="1559" w:type="dxa"/>
          </w:tcPr>
          <w:p w14:paraId="6FF6A0C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382217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249ECB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5C6AB46" w14:textId="77777777" w:rsidTr="009C5287">
        <w:tc>
          <w:tcPr>
            <w:tcW w:w="450" w:type="dxa"/>
          </w:tcPr>
          <w:p w14:paraId="6470844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B8E8216"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KLIPSOWNICA AUTOMATYCZNA CHALLENGER TIP, Z PNEUMATYCZNYM PODAWANIEM KLIPSÓW, ŚREDNICA 10MM DŁUGOŚĆ 370MM NA KLIPSY ML (ŚREDNIO-DUZE)- W MAGAZYNKACH PO 8SZT, WYPOSAŻONA W OBROTOWE RAMIE, ROZBIERALNA NA 4 ELEMENTY – 1 szt.</w:t>
            </w:r>
          </w:p>
        </w:tc>
        <w:tc>
          <w:tcPr>
            <w:tcW w:w="1559" w:type="dxa"/>
          </w:tcPr>
          <w:p w14:paraId="352162F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5CDEFA9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1416B8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4B480D4" w14:textId="77777777" w:rsidTr="009C5287">
        <w:tc>
          <w:tcPr>
            <w:tcW w:w="450" w:type="dxa"/>
          </w:tcPr>
          <w:p w14:paraId="61A5943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834D316"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KLIPSY DO ZAMYKANIA NACZYŃ ŚREDNIO-DUŻE (7,9 X 8,1MM) DO KLIPSOWNICY PNEUMATYCZNEJ CHALLENGER TI-P 12 MAGAZYNKÓW W OPAKOWANIU – 1 szt.</w:t>
            </w:r>
          </w:p>
        </w:tc>
        <w:tc>
          <w:tcPr>
            <w:tcW w:w="1559" w:type="dxa"/>
          </w:tcPr>
          <w:p w14:paraId="0D92AE3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F312DF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CBC73D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828223E" w14:textId="77777777" w:rsidTr="009C5287">
        <w:tc>
          <w:tcPr>
            <w:tcW w:w="450" w:type="dxa"/>
          </w:tcPr>
          <w:p w14:paraId="2BBF25A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F151D76"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TROKAR DO MINILAPAROTOMI TECHNIKĄ HASSONA, KOMPLETNY Z OBTURATOREM TĘPYM I STOŻKIEM USZCZELNIAJĄCYM – 1 szt.</w:t>
            </w:r>
          </w:p>
        </w:tc>
        <w:tc>
          <w:tcPr>
            <w:tcW w:w="1559" w:type="dxa"/>
          </w:tcPr>
          <w:p w14:paraId="481819E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5FA5705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8D32B1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87F81E0" w14:textId="77777777" w:rsidTr="009C5287">
        <w:tc>
          <w:tcPr>
            <w:tcW w:w="450" w:type="dxa"/>
          </w:tcPr>
          <w:p w14:paraId="06B649B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A35C260"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KORPUS TROKARU SYSTEMU HERLOON Z OBTURATOREM TĘPYM, ŚR 10MM, DŁ. 300MM, - 1 szt.</w:t>
            </w:r>
          </w:p>
        </w:tc>
        <w:tc>
          <w:tcPr>
            <w:tcW w:w="1559" w:type="dxa"/>
          </w:tcPr>
          <w:p w14:paraId="1B6EA3C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E8D1CD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699773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190FFA1" w14:textId="77777777" w:rsidTr="009C5287">
        <w:tc>
          <w:tcPr>
            <w:tcW w:w="450" w:type="dxa"/>
          </w:tcPr>
          <w:p w14:paraId="5EA642B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B5B6118"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BALON DO ROZSZERZANIA Z POMKĄ, DO SYSTEMU HERLOON, JEDNORAZOWY,  10 SZT./OPAK.</w:t>
            </w:r>
          </w:p>
        </w:tc>
        <w:tc>
          <w:tcPr>
            <w:tcW w:w="1559" w:type="dxa"/>
          </w:tcPr>
          <w:p w14:paraId="6BA8A90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069BDD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3A5FAB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026DB05" w14:textId="77777777" w:rsidTr="009C5287">
        <w:tc>
          <w:tcPr>
            <w:tcW w:w="450" w:type="dxa"/>
          </w:tcPr>
          <w:p w14:paraId="32AB643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43113BB"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NARZĘDZIE CHIRURGICZNE DO PODSKÓRNEGO ZAMYKANIA POWIĘZI – 1 szt.</w:t>
            </w:r>
          </w:p>
        </w:tc>
        <w:tc>
          <w:tcPr>
            <w:tcW w:w="1559" w:type="dxa"/>
          </w:tcPr>
          <w:p w14:paraId="19CEF2A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33F6FF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3B84B2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ADC7468" w14:textId="77777777" w:rsidTr="009C5287">
        <w:tc>
          <w:tcPr>
            <w:tcW w:w="450" w:type="dxa"/>
          </w:tcPr>
          <w:p w14:paraId="1DAD4B3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C2AAB16"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ENDO ROZPIERACZ ŚR.10/400MM – 1 szt.</w:t>
            </w:r>
          </w:p>
        </w:tc>
        <w:tc>
          <w:tcPr>
            <w:tcW w:w="1559" w:type="dxa"/>
          </w:tcPr>
          <w:p w14:paraId="2BF2306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536B45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EB1ECF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0CA5AE5" w14:textId="77777777" w:rsidTr="009C5287">
        <w:tc>
          <w:tcPr>
            <w:tcW w:w="450" w:type="dxa"/>
          </w:tcPr>
          <w:p w14:paraId="666A87D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FEAC0BD"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KLESZCZE TYPU GRASPER DO STAPLERÓW,  RĘKOJEŚĆ W OSI NARZĘDZIA, Z JEDNOSTOPNIOWYM MECHANIZMEM BLOKUJĄCYM I STAŁĄ SIŁĄ NACISKU, CZĘŚĆ ROBOCZA Z TZW. TWARDĄ WKŁADKĄ, WYPOSAŻONE W KANAŁ DO PŁUKANIA, DŁUGOŚĆ 370MM, ŚREDNICA 5 MM, - 1 szt.</w:t>
            </w:r>
          </w:p>
        </w:tc>
        <w:tc>
          <w:tcPr>
            <w:tcW w:w="1559" w:type="dxa"/>
          </w:tcPr>
          <w:p w14:paraId="0BF0E6E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3D625D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977B79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748E786" w14:textId="77777777" w:rsidTr="009C5287">
        <w:tc>
          <w:tcPr>
            <w:tcW w:w="450" w:type="dxa"/>
          </w:tcPr>
          <w:p w14:paraId="2E0DCA8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21F4D85"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IGŁA INJEKCYJNA ŚR.5MM 330MM NASADKA LL – 1 szt.</w:t>
            </w:r>
          </w:p>
        </w:tc>
        <w:tc>
          <w:tcPr>
            <w:tcW w:w="1559" w:type="dxa"/>
          </w:tcPr>
          <w:p w14:paraId="65EDD52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0176AA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D642E1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6DBA825" w14:textId="77777777" w:rsidTr="009C5287">
        <w:tc>
          <w:tcPr>
            <w:tcW w:w="450" w:type="dxa"/>
          </w:tcPr>
          <w:p w14:paraId="62E6B7E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828EF0E"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WANNA DO KONTENERA O WYMIARACH 592X274X187MM WYKONANA ZE STOPU ALUMINIUM Z ERGONOMICZNYMI UCHWYTAMI BLOKUJACYMI SIĘ POD  KATEM 90 STOPNI. WYPOSAŻONA W UCHWYTY NA TABLICZKI IDENTYFIKACYJNE PO OBU STRONACH KONTENERA – 1 szt.</w:t>
            </w:r>
          </w:p>
        </w:tc>
        <w:tc>
          <w:tcPr>
            <w:tcW w:w="1559" w:type="dxa"/>
          </w:tcPr>
          <w:p w14:paraId="6567CE6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5A65B82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B56AA9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B42F31E" w14:textId="77777777" w:rsidTr="009C5287">
        <w:tc>
          <w:tcPr>
            <w:tcW w:w="450" w:type="dxa"/>
          </w:tcPr>
          <w:p w14:paraId="03CE50E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D01C5D8"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STOJAK DO KONTENERA WYPOSAŻONY W KOSZ Z JEDNEGO ARKUSZA STALI I UCHWYTY DO ZAMOCOWANIA 18 INSTRUMENTÓW LAPAROSKOPOWYCH,  - 1 szt.</w:t>
            </w:r>
          </w:p>
        </w:tc>
        <w:tc>
          <w:tcPr>
            <w:tcW w:w="1559" w:type="dxa"/>
          </w:tcPr>
          <w:p w14:paraId="680FBDD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EF2E12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6B4A5A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7A25384" w14:textId="77777777" w:rsidTr="009C5287">
        <w:tc>
          <w:tcPr>
            <w:tcW w:w="450" w:type="dxa"/>
          </w:tcPr>
          <w:p w14:paraId="3275B9B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9635A74"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 xml:space="preserve">POKRYWA KONTENERA WYKONANA Z GRUBEGO ALUMINIUM MIN.2 MM GRUBOŚCI Z FILTREM PRZEZNACZONYM NA MINIMUM 5000 CYKLI STERYLIZACYJNYCH.FILTR PRACUJĄCY W SYSTEMIE OTWARTYM,FILTR STANOWI BARIERĘ MIKROBIOLOGICZNĄ.POKRYWA DLA UŁATWIENIA KODYFIKACJI W MINIMUM 5 KOLORACH.ZEWNĘTRZNA </w:t>
            </w:r>
            <w:r w:rsidRPr="0059566F">
              <w:rPr>
                <w:rFonts w:ascii="Times New Roman" w:eastAsia="Times New Roman" w:hAnsi="Times New Roman" w:cs="Times New Roman"/>
                <w:color w:val="000000" w:themeColor="text1"/>
                <w:sz w:val="20"/>
                <w:szCs w:val="20"/>
                <w:lang w:eastAsia="pl-PL"/>
              </w:rPr>
              <w:lastRenderedPageBreak/>
              <w:t>OSŁONA FILTRA DLA ZAPEWNIENIA OCHRONY WYKONANA ZE STOPU STALI. – 1 szt.</w:t>
            </w:r>
          </w:p>
        </w:tc>
        <w:tc>
          <w:tcPr>
            <w:tcW w:w="1559" w:type="dxa"/>
          </w:tcPr>
          <w:p w14:paraId="2392095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347CB8A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FC4B00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B1819C2" w14:textId="77777777" w:rsidTr="009C5287">
        <w:tc>
          <w:tcPr>
            <w:tcW w:w="450" w:type="dxa"/>
          </w:tcPr>
          <w:p w14:paraId="196AA74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BA0FF3A" w14:textId="77777777" w:rsidR="00DA4298" w:rsidRPr="0059566F" w:rsidRDefault="00DA4298" w:rsidP="009C5287">
            <w:pPr>
              <w:spacing w:line="288" w:lineRule="auto"/>
              <w:rPr>
                <w:rFonts w:ascii="Times New Roman" w:eastAsia="Times New Roman" w:hAnsi="Times New Roman" w:cs="Times New Roman"/>
                <w:color w:val="000000" w:themeColor="text1"/>
                <w:sz w:val="20"/>
                <w:szCs w:val="20"/>
                <w:lang w:eastAsia="pl-PL"/>
              </w:rPr>
            </w:pPr>
            <w:r w:rsidRPr="0059566F">
              <w:rPr>
                <w:rFonts w:ascii="Times New Roman" w:eastAsia="Times New Roman" w:hAnsi="Times New Roman" w:cs="Times New Roman"/>
                <w:color w:val="000000" w:themeColor="text1"/>
                <w:sz w:val="20"/>
                <w:szCs w:val="20"/>
                <w:lang w:eastAsia="pl-PL"/>
              </w:rPr>
              <w:t>STOJAK DO TROKARÓW 167X53MM – 1 szt.</w:t>
            </w:r>
          </w:p>
        </w:tc>
        <w:tc>
          <w:tcPr>
            <w:tcW w:w="1559" w:type="dxa"/>
          </w:tcPr>
          <w:p w14:paraId="5A6C2E2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332B4E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B53DB7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DCC9085" w14:textId="77777777" w:rsidTr="009C5287">
        <w:tc>
          <w:tcPr>
            <w:tcW w:w="450" w:type="dxa"/>
          </w:tcPr>
          <w:p w14:paraId="16A1260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3F3CD2CE" w14:textId="77777777" w:rsidR="00DA4298" w:rsidRPr="0059566F" w:rsidRDefault="00DA4298" w:rsidP="009C5287">
            <w:pPr>
              <w:spacing w:line="288" w:lineRule="auto"/>
              <w:rPr>
                <w:rFonts w:ascii="Times New Roman" w:hAnsi="Times New Roman" w:cs="Times New Roman"/>
                <w:b/>
                <w:color w:val="000000" w:themeColor="text1"/>
                <w:sz w:val="20"/>
                <w:szCs w:val="20"/>
              </w:rPr>
            </w:pPr>
            <w:r w:rsidRPr="0059566F">
              <w:rPr>
                <w:rFonts w:ascii="Times New Roman" w:hAnsi="Times New Roman" w:cs="Times New Roman"/>
                <w:b/>
                <w:color w:val="000000" w:themeColor="text1"/>
                <w:sz w:val="20"/>
                <w:szCs w:val="20"/>
              </w:rPr>
              <w:t>SYSTEM ENDOSKOPOWY NR 6</w:t>
            </w:r>
          </w:p>
        </w:tc>
        <w:tc>
          <w:tcPr>
            <w:tcW w:w="1559" w:type="dxa"/>
          </w:tcPr>
          <w:p w14:paraId="1B6FF0C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p>
        </w:tc>
        <w:tc>
          <w:tcPr>
            <w:tcW w:w="3686" w:type="dxa"/>
          </w:tcPr>
          <w:p w14:paraId="3074776E"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2800" w:type="dxa"/>
          </w:tcPr>
          <w:p w14:paraId="7F1683D5"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r>
      <w:tr w:rsidR="00DA4298" w:rsidRPr="0059566F" w14:paraId="07C7B870" w14:textId="77777777" w:rsidTr="009C5287">
        <w:tc>
          <w:tcPr>
            <w:tcW w:w="450" w:type="dxa"/>
          </w:tcPr>
          <w:p w14:paraId="4BD107D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D25E46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Zestaw laparoskopowy klasy min. 3D/4K</w:t>
            </w:r>
          </w:p>
        </w:tc>
        <w:tc>
          <w:tcPr>
            <w:tcW w:w="1559" w:type="dxa"/>
          </w:tcPr>
          <w:p w14:paraId="21B7E01E"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61DA82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AC9B8E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F1E09F9" w14:textId="77777777" w:rsidTr="009C5287">
        <w:tc>
          <w:tcPr>
            <w:tcW w:w="450" w:type="dxa"/>
          </w:tcPr>
          <w:p w14:paraId="13FB427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9323F7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Platforma kamery, pozwalająca na pracę z głowicami kamery 3d i 2d. Możliwość zmiany głowic w czasie zabiegu, Sterownik kamery rozpoznaje podłączona głowicę i automatycznie dostosowuje parametry obrazu i monitora, 4 zapisane nastawy: Chirurgia Ogólna, Urologia, Ginekologia, </w:t>
            </w:r>
            <w:proofErr w:type="spellStart"/>
            <w:r w:rsidRPr="0059566F">
              <w:rPr>
                <w:rFonts w:ascii="Times New Roman" w:hAnsi="Times New Roman" w:cs="Times New Roman"/>
                <w:color w:val="000000" w:themeColor="text1"/>
                <w:sz w:val="20"/>
                <w:szCs w:val="20"/>
              </w:rPr>
              <w:t>Cardio</w:t>
            </w:r>
            <w:proofErr w:type="spellEnd"/>
            <w:r w:rsidRPr="0059566F">
              <w:rPr>
                <w:rFonts w:ascii="Times New Roman" w:hAnsi="Times New Roman" w:cs="Times New Roman"/>
                <w:color w:val="000000" w:themeColor="text1"/>
                <w:sz w:val="20"/>
                <w:szCs w:val="20"/>
              </w:rPr>
              <w:t>/Torakochirurgia. Możliwość ustawienia w każdym z nich: Jasności (0d -5 do 5 co 1), Zoom cyfrowego (od 1 do 1.8 co 0,2) Kontrastu (od -5 do 5 co 1), wzmocnienia czerwonego koloru (od -5 do 5 co 1) rotacji obrazu 180 (</w:t>
            </w:r>
            <w:proofErr w:type="spellStart"/>
            <w:r w:rsidRPr="0059566F">
              <w:rPr>
                <w:rFonts w:ascii="Times New Roman" w:hAnsi="Times New Roman" w:cs="Times New Roman"/>
                <w:color w:val="000000" w:themeColor="text1"/>
                <w:sz w:val="20"/>
                <w:szCs w:val="20"/>
              </w:rPr>
              <w:t>wł</w:t>
            </w:r>
            <w:proofErr w:type="spellEnd"/>
            <w:r w:rsidRPr="0059566F">
              <w:rPr>
                <w:rFonts w:ascii="Times New Roman" w:hAnsi="Times New Roman" w:cs="Times New Roman"/>
                <w:color w:val="000000" w:themeColor="text1"/>
                <w:sz w:val="20"/>
                <w:szCs w:val="20"/>
              </w:rPr>
              <w:t>/</w:t>
            </w:r>
            <w:proofErr w:type="spellStart"/>
            <w:r w:rsidRPr="0059566F">
              <w:rPr>
                <w:rFonts w:ascii="Times New Roman" w:hAnsi="Times New Roman" w:cs="Times New Roman"/>
                <w:color w:val="000000" w:themeColor="text1"/>
                <w:sz w:val="20"/>
                <w:szCs w:val="20"/>
              </w:rPr>
              <w:t>wyl</w:t>
            </w:r>
            <w:proofErr w:type="spellEnd"/>
            <w:r w:rsidRPr="0059566F">
              <w:rPr>
                <w:rFonts w:ascii="Times New Roman" w:hAnsi="Times New Roman" w:cs="Times New Roman"/>
                <w:color w:val="000000" w:themeColor="text1"/>
                <w:sz w:val="20"/>
                <w:szCs w:val="20"/>
              </w:rPr>
              <w:t xml:space="preserve">)-tylko dla optyki 30, </w:t>
            </w:r>
            <w:proofErr w:type="spellStart"/>
            <w:r w:rsidRPr="0059566F">
              <w:rPr>
                <w:rFonts w:ascii="Times New Roman" w:hAnsi="Times New Roman" w:cs="Times New Roman"/>
                <w:color w:val="000000" w:themeColor="text1"/>
                <w:sz w:val="20"/>
                <w:szCs w:val="20"/>
              </w:rPr>
              <w:t>toggle</w:t>
            </w:r>
            <w:proofErr w:type="spellEnd"/>
            <w:r w:rsidRPr="0059566F">
              <w:rPr>
                <w:rFonts w:ascii="Times New Roman" w:hAnsi="Times New Roman" w:cs="Times New Roman"/>
                <w:color w:val="000000" w:themeColor="text1"/>
                <w:sz w:val="20"/>
                <w:szCs w:val="20"/>
              </w:rPr>
              <w:t xml:space="preserve"> 2d/3d (</w:t>
            </w:r>
            <w:proofErr w:type="spellStart"/>
            <w:r w:rsidRPr="0059566F">
              <w:rPr>
                <w:rFonts w:ascii="Times New Roman" w:hAnsi="Times New Roman" w:cs="Times New Roman"/>
                <w:color w:val="000000" w:themeColor="text1"/>
                <w:sz w:val="20"/>
                <w:szCs w:val="20"/>
              </w:rPr>
              <w:t>wł</w:t>
            </w:r>
            <w:proofErr w:type="spellEnd"/>
            <w:r w:rsidRPr="0059566F">
              <w:rPr>
                <w:rFonts w:ascii="Times New Roman" w:hAnsi="Times New Roman" w:cs="Times New Roman"/>
                <w:color w:val="000000" w:themeColor="text1"/>
                <w:sz w:val="20"/>
                <w:szCs w:val="20"/>
              </w:rPr>
              <w:t xml:space="preserve">/wył), Dodatkowo efekty mogą być dodane do profili: redukcja czerwonego </w:t>
            </w:r>
            <w:proofErr w:type="spellStart"/>
            <w:r w:rsidRPr="0059566F">
              <w:rPr>
                <w:rFonts w:ascii="Times New Roman" w:hAnsi="Times New Roman" w:cs="Times New Roman"/>
                <w:color w:val="000000" w:themeColor="text1"/>
                <w:sz w:val="20"/>
                <w:szCs w:val="20"/>
              </w:rPr>
              <w:t>kologu</w:t>
            </w:r>
            <w:proofErr w:type="spellEnd"/>
            <w:r w:rsidRPr="0059566F">
              <w:rPr>
                <w:rFonts w:ascii="Times New Roman" w:hAnsi="Times New Roman" w:cs="Times New Roman"/>
                <w:color w:val="000000" w:themeColor="text1"/>
                <w:sz w:val="20"/>
                <w:szCs w:val="20"/>
              </w:rPr>
              <w:t>, algorytm redukcji dymu, obraz obok obrazu. Ostatnich 10 funkcji może być dodane go szybkiego wyboru., Sterownik posiada automatyczną kontrolę światła poprzez połączenie ze źródłem światła, 9 języków menu w tym polski – 1 szt.</w:t>
            </w:r>
          </w:p>
        </w:tc>
        <w:tc>
          <w:tcPr>
            <w:tcW w:w="1559" w:type="dxa"/>
          </w:tcPr>
          <w:p w14:paraId="07B905A8"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01AC09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D5A5FE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02AA541" w14:textId="77777777" w:rsidTr="009C5287">
        <w:tc>
          <w:tcPr>
            <w:tcW w:w="450" w:type="dxa"/>
          </w:tcPr>
          <w:p w14:paraId="0E713C0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91960B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Kamera Full HD, Typ przetwornika: 1/3 "CMOS</w:t>
            </w:r>
          </w:p>
          <w:p w14:paraId="4DA11E55"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Progresywne skanowanie obrazu</w:t>
            </w:r>
          </w:p>
          <w:p w14:paraId="39157D65"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Ogniskowa: 14 do 28 mm</w:t>
            </w:r>
          </w:p>
          <w:p w14:paraId="08784F5B"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Szybkość migawki: 1/60 do 1/60 000 s</w:t>
            </w:r>
          </w:p>
          <w:p w14:paraId="0A890A5D"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Uniwersalna głowica kamery z możliwością stosowania w jednostce 2D i 3D</w:t>
            </w:r>
          </w:p>
          <w:p w14:paraId="465F3D05"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lastRenderedPageBreak/>
              <w:t xml:space="preserve">4 przyciski zdalnego sterowania na głowicy kamery z możliwością dowolnej </w:t>
            </w:r>
            <w:proofErr w:type="spellStart"/>
            <w:r w:rsidRPr="0059566F">
              <w:rPr>
                <w:rFonts w:ascii="Times New Roman" w:hAnsi="Times New Roman" w:cs="Times New Roman"/>
                <w:color w:val="000000" w:themeColor="text1"/>
                <w:sz w:val="20"/>
                <w:szCs w:val="20"/>
              </w:rPr>
              <w:t>kofiguiracji</w:t>
            </w:r>
            <w:proofErr w:type="spellEnd"/>
            <w:r w:rsidRPr="0059566F">
              <w:rPr>
                <w:rFonts w:ascii="Times New Roman" w:hAnsi="Times New Roman" w:cs="Times New Roman"/>
                <w:color w:val="000000" w:themeColor="text1"/>
                <w:sz w:val="20"/>
                <w:szCs w:val="20"/>
              </w:rPr>
              <w:t xml:space="preserve"> opcji jak np. sterowanie rejestratorem /  nawigacja oraz zmiana  ustawień w menu </w:t>
            </w:r>
            <w:proofErr w:type="spellStart"/>
            <w:r w:rsidRPr="0059566F">
              <w:rPr>
                <w:rFonts w:ascii="Times New Roman" w:hAnsi="Times New Roman" w:cs="Times New Roman"/>
                <w:color w:val="000000" w:themeColor="text1"/>
                <w:sz w:val="20"/>
                <w:szCs w:val="20"/>
              </w:rPr>
              <w:t>jednostkisterującej</w:t>
            </w:r>
            <w:proofErr w:type="spellEnd"/>
            <w:r w:rsidRPr="0059566F">
              <w:rPr>
                <w:rFonts w:ascii="Times New Roman" w:hAnsi="Times New Roman" w:cs="Times New Roman"/>
                <w:color w:val="000000" w:themeColor="text1"/>
                <w:sz w:val="20"/>
                <w:szCs w:val="20"/>
              </w:rPr>
              <w:t xml:space="preserve"> kamerą. </w:t>
            </w:r>
          </w:p>
          <w:p w14:paraId="4EB4BB3D"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Przyciski  na głowicy kamery z możliwością przypisania maksymalnie 8 funkcjom, zgodnie z potrzebami klienta</w:t>
            </w:r>
          </w:p>
          <w:p w14:paraId="067FE58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Zaprogramowane funkcje 4 przycisków na głowicy kamery w trybie żywym: menu, balans bieli, zoom cyfrowy, włączanie i wyłączanie źródła światła, nagrywanie zdjęć / start lub stop wideo)</w:t>
            </w:r>
          </w:p>
          <w:p w14:paraId="7394779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Komplet -1 szt.</w:t>
            </w:r>
          </w:p>
        </w:tc>
        <w:tc>
          <w:tcPr>
            <w:tcW w:w="1559" w:type="dxa"/>
          </w:tcPr>
          <w:p w14:paraId="21BD44CF"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7505886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04E8AA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3F57954" w14:textId="77777777" w:rsidTr="009C5287">
        <w:tc>
          <w:tcPr>
            <w:tcW w:w="450" w:type="dxa"/>
          </w:tcPr>
          <w:p w14:paraId="4F126E1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15C95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Głowica kamery 3D 30 stopni zintegrowana z optyką, wyposażona w min. 3 przyciski dowolnie programowalne, sterujące wszystkimi funkcjami kamery, wyposażona w ogrzewane części robocze – 1 szt.</w:t>
            </w:r>
          </w:p>
        </w:tc>
        <w:tc>
          <w:tcPr>
            <w:tcW w:w="1559" w:type="dxa"/>
          </w:tcPr>
          <w:p w14:paraId="0BD9BA7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AD23E7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EB43F8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CC21871" w14:textId="77777777" w:rsidTr="009C5287">
        <w:tc>
          <w:tcPr>
            <w:tcW w:w="450" w:type="dxa"/>
          </w:tcPr>
          <w:p w14:paraId="0B3C653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70365F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Głowica kamery 3D 0 stopni zintegrowana z optyką, wyposażona w min. 3 przyciski dowolnie programowalne, sterujące wszystkimi funkcjami kamery, wyposażona w ogrzewane części robocze – 1 szt.</w:t>
            </w:r>
          </w:p>
        </w:tc>
        <w:tc>
          <w:tcPr>
            <w:tcW w:w="1559" w:type="dxa"/>
          </w:tcPr>
          <w:p w14:paraId="486C7C8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4F2ADF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D08FC4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5F067DE" w14:textId="77777777" w:rsidTr="009C5287">
        <w:tc>
          <w:tcPr>
            <w:tcW w:w="450" w:type="dxa"/>
          </w:tcPr>
          <w:p w14:paraId="0D305DD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38C390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Sterylna osłona głowicy kamery 30 stopni, jednorazowa </w:t>
            </w:r>
            <w:proofErr w:type="spellStart"/>
            <w:r w:rsidRPr="0059566F">
              <w:rPr>
                <w:rFonts w:ascii="Times New Roman" w:hAnsi="Times New Roman" w:cs="Times New Roman"/>
                <w:color w:val="000000" w:themeColor="text1"/>
                <w:sz w:val="20"/>
                <w:szCs w:val="20"/>
              </w:rPr>
              <w:t>op</w:t>
            </w:r>
            <w:proofErr w:type="spellEnd"/>
            <w:r w:rsidRPr="0059566F">
              <w:rPr>
                <w:rFonts w:ascii="Times New Roman" w:hAnsi="Times New Roman" w:cs="Times New Roman"/>
                <w:color w:val="000000" w:themeColor="text1"/>
                <w:sz w:val="20"/>
                <w:szCs w:val="20"/>
              </w:rPr>
              <w:t>/10 szt.</w:t>
            </w:r>
          </w:p>
        </w:tc>
        <w:tc>
          <w:tcPr>
            <w:tcW w:w="1559" w:type="dxa"/>
          </w:tcPr>
          <w:p w14:paraId="05747F1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13B412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93F8C2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8EB7441" w14:textId="77777777" w:rsidTr="009C5287">
        <w:tc>
          <w:tcPr>
            <w:tcW w:w="450" w:type="dxa"/>
          </w:tcPr>
          <w:p w14:paraId="02CD963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408FC19"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Sterylna osłona głowicy kamery 0 stopni, jednorazowa </w:t>
            </w:r>
            <w:proofErr w:type="spellStart"/>
            <w:r w:rsidRPr="0059566F">
              <w:rPr>
                <w:rFonts w:ascii="Times New Roman" w:hAnsi="Times New Roman" w:cs="Times New Roman"/>
                <w:color w:val="000000" w:themeColor="text1"/>
                <w:sz w:val="20"/>
                <w:szCs w:val="20"/>
              </w:rPr>
              <w:t>op</w:t>
            </w:r>
            <w:proofErr w:type="spellEnd"/>
            <w:r w:rsidRPr="0059566F">
              <w:rPr>
                <w:rFonts w:ascii="Times New Roman" w:hAnsi="Times New Roman" w:cs="Times New Roman"/>
                <w:color w:val="000000" w:themeColor="text1"/>
                <w:sz w:val="20"/>
                <w:szCs w:val="20"/>
              </w:rPr>
              <w:t>/10 szt.</w:t>
            </w:r>
          </w:p>
        </w:tc>
        <w:tc>
          <w:tcPr>
            <w:tcW w:w="1559" w:type="dxa"/>
          </w:tcPr>
          <w:p w14:paraId="07BC1A7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564EEC8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CD455C7"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F9B31EE" w14:textId="77777777" w:rsidTr="009C5287">
        <w:tc>
          <w:tcPr>
            <w:tcW w:w="450" w:type="dxa"/>
          </w:tcPr>
          <w:p w14:paraId="2BD7CDF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0522DF"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Monitor medyczny 3D/4k o przekątnej 31 cali, z ekranem antyrefleksyjnym, rozdzielczość4096 x 2160 </w:t>
            </w:r>
            <w:proofErr w:type="spellStart"/>
            <w:r w:rsidRPr="0059566F">
              <w:rPr>
                <w:rFonts w:ascii="Times New Roman" w:hAnsi="Times New Roman" w:cs="Times New Roman"/>
                <w:color w:val="000000" w:themeColor="text1"/>
                <w:sz w:val="20"/>
                <w:szCs w:val="20"/>
              </w:rPr>
              <w:t>pixeli</w:t>
            </w:r>
            <w:proofErr w:type="spellEnd"/>
            <w:r w:rsidRPr="0059566F">
              <w:rPr>
                <w:rFonts w:ascii="Times New Roman" w:hAnsi="Times New Roman" w:cs="Times New Roman"/>
                <w:color w:val="000000" w:themeColor="text1"/>
                <w:sz w:val="20"/>
                <w:szCs w:val="20"/>
              </w:rPr>
              <w:t xml:space="preserve"> (4K), Format 17:9,upskaling do rozdzielczości 4K,wyświetlane formaty obrazu 3D - </w:t>
            </w:r>
            <w:proofErr w:type="spellStart"/>
            <w:r w:rsidRPr="0059566F">
              <w:rPr>
                <w:rFonts w:ascii="Times New Roman" w:hAnsi="Times New Roman" w:cs="Times New Roman"/>
                <w:color w:val="000000" w:themeColor="text1"/>
                <w:sz w:val="20"/>
                <w:szCs w:val="20"/>
              </w:rPr>
              <w:t>side</w:t>
            </w:r>
            <w:proofErr w:type="spellEnd"/>
            <w:r w:rsidRPr="0059566F">
              <w:rPr>
                <w:rFonts w:ascii="Times New Roman" w:hAnsi="Times New Roman" w:cs="Times New Roman"/>
                <w:color w:val="000000" w:themeColor="text1"/>
                <w:sz w:val="20"/>
                <w:szCs w:val="20"/>
              </w:rPr>
              <w:t xml:space="preserve"> by </w:t>
            </w:r>
            <w:proofErr w:type="spellStart"/>
            <w:r w:rsidRPr="0059566F">
              <w:rPr>
                <w:rFonts w:ascii="Times New Roman" w:hAnsi="Times New Roman" w:cs="Times New Roman"/>
                <w:color w:val="000000" w:themeColor="text1"/>
                <w:sz w:val="20"/>
                <w:szCs w:val="20"/>
              </w:rPr>
              <w:t>side,line</w:t>
            </w:r>
            <w:proofErr w:type="spellEnd"/>
            <w:r w:rsidRPr="0059566F">
              <w:rPr>
                <w:rFonts w:ascii="Times New Roman" w:hAnsi="Times New Roman" w:cs="Times New Roman"/>
                <w:color w:val="000000" w:themeColor="text1"/>
                <w:sz w:val="20"/>
                <w:szCs w:val="20"/>
              </w:rPr>
              <w:t xml:space="preserve"> by </w:t>
            </w:r>
            <w:proofErr w:type="spellStart"/>
            <w:r w:rsidRPr="0059566F">
              <w:rPr>
                <w:rFonts w:ascii="Times New Roman" w:hAnsi="Times New Roman" w:cs="Times New Roman"/>
                <w:color w:val="000000" w:themeColor="text1"/>
                <w:sz w:val="20"/>
                <w:szCs w:val="20"/>
              </w:rPr>
              <w:t>line</w:t>
            </w:r>
            <w:proofErr w:type="spellEnd"/>
            <w:r w:rsidRPr="0059566F">
              <w:rPr>
                <w:rFonts w:ascii="Times New Roman" w:hAnsi="Times New Roman" w:cs="Times New Roman"/>
                <w:color w:val="000000" w:themeColor="text1"/>
                <w:sz w:val="20"/>
                <w:szCs w:val="20"/>
              </w:rPr>
              <w:t xml:space="preserve">, top and </w:t>
            </w:r>
            <w:proofErr w:type="spellStart"/>
            <w:r w:rsidRPr="0059566F">
              <w:rPr>
                <w:rFonts w:ascii="Times New Roman" w:hAnsi="Times New Roman" w:cs="Times New Roman"/>
                <w:color w:val="000000" w:themeColor="text1"/>
                <w:sz w:val="20"/>
                <w:szCs w:val="20"/>
              </w:rPr>
              <w:t>bottom</w:t>
            </w:r>
            <w:proofErr w:type="spellEnd"/>
            <w:r w:rsidRPr="0059566F">
              <w:rPr>
                <w:rFonts w:ascii="Times New Roman" w:hAnsi="Times New Roman" w:cs="Times New Roman"/>
                <w:color w:val="000000" w:themeColor="text1"/>
                <w:sz w:val="20"/>
                <w:szCs w:val="20"/>
              </w:rPr>
              <w:t xml:space="preserve">, dual </w:t>
            </w:r>
            <w:proofErr w:type="spellStart"/>
            <w:r w:rsidRPr="0059566F">
              <w:rPr>
                <w:rFonts w:ascii="Times New Roman" w:hAnsi="Times New Roman" w:cs="Times New Roman"/>
                <w:color w:val="000000" w:themeColor="text1"/>
                <w:sz w:val="20"/>
                <w:szCs w:val="20"/>
              </w:rPr>
              <w:t>stream,przycisk</w:t>
            </w:r>
            <w:proofErr w:type="spellEnd"/>
            <w:r w:rsidRPr="0059566F">
              <w:rPr>
                <w:rFonts w:ascii="Times New Roman" w:hAnsi="Times New Roman" w:cs="Times New Roman"/>
                <w:color w:val="000000" w:themeColor="text1"/>
                <w:sz w:val="20"/>
                <w:szCs w:val="20"/>
              </w:rPr>
              <w:t xml:space="preserve"> </w:t>
            </w:r>
            <w:proofErr w:type="spellStart"/>
            <w:r w:rsidRPr="0059566F">
              <w:rPr>
                <w:rFonts w:ascii="Times New Roman" w:hAnsi="Times New Roman" w:cs="Times New Roman"/>
                <w:color w:val="000000" w:themeColor="text1"/>
                <w:sz w:val="20"/>
                <w:szCs w:val="20"/>
              </w:rPr>
              <w:t>przełaczania</w:t>
            </w:r>
            <w:proofErr w:type="spellEnd"/>
            <w:r w:rsidRPr="0059566F">
              <w:rPr>
                <w:rFonts w:ascii="Times New Roman" w:hAnsi="Times New Roman" w:cs="Times New Roman"/>
                <w:color w:val="000000" w:themeColor="text1"/>
                <w:sz w:val="20"/>
                <w:szCs w:val="20"/>
              </w:rPr>
              <w:t xml:space="preserve"> trybu wyświetlanego obrazu 2D/3D,rotacja obrazu 180 </w:t>
            </w:r>
            <w:proofErr w:type="spellStart"/>
            <w:r w:rsidRPr="0059566F">
              <w:rPr>
                <w:rFonts w:ascii="Times New Roman" w:hAnsi="Times New Roman" w:cs="Times New Roman"/>
                <w:color w:val="000000" w:themeColor="text1"/>
                <w:sz w:val="20"/>
                <w:szCs w:val="20"/>
              </w:rPr>
              <w:t>stopni,blokada</w:t>
            </w:r>
            <w:proofErr w:type="spellEnd"/>
            <w:r w:rsidRPr="0059566F">
              <w:rPr>
                <w:rFonts w:ascii="Times New Roman" w:hAnsi="Times New Roman" w:cs="Times New Roman"/>
                <w:color w:val="000000" w:themeColor="text1"/>
                <w:sz w:val="20"/>
                <w:szCs w:val="20"/>
              </w:rPr>
              <w:t xml:space="preserve"> przycisków, min.2 wejścia wideo 1xHDMI, 1xDVI-D, 3G-HD SDIx5, wyjścia wideo DVI-Dx1, 3G-HD </w:t>
            </w:r>
            <w:r w:rsidRPr="0059566F">
              <w:rPr>
                <w:rFonts w:ascii="Times New Roman" w:hAnsi="Times New Roman" w:cs="Times New Roman"/>
                <w:color w:val="000000" w:themeColor="text1"/>
                <w:sz w:val="20"/>
                <w:szCs w:val="20"/>
              </w:rPr>
              <w:lastRenderedPageBreak/>
              <w:t>SDIx5,pozostałe wejścia RS232C (D-SUB 9pin), RJ-45 (Ethernet), wyświetlanie obrazu z dwóch sygnałów wejściowych PIP,POP (</w:t>
            </w:r>
            <w:proofErr w:type="spellStart"/>
            <w:r w:rsidRPr="0059566F">
              <w:rPr>
                <w:rFonts w:ascii="Times New Roman" w:hAnsi="Times New Roman" w:cs="Times New Roman"/>
                <w:color w:val="000000" w:themeColor="text1"/>
                <w:sz w:val="20"/>
                <w:szCs w:val="20"/>
              </w:rPr>
              <w:t>możliwośc</w:t>
            </w:r>
            <w:proofErr w:type="spellEnd"/>
            <w:r w:rsidRPr="0059566F">
              <w:rPr>
                <w:rFonts w:ascii="Times New Roman" w:hAnsi="Times New Roman" w:cs="Times New Roman"/>
                <w:color w:val="000000" w:themeColor="text1"/>
                <w:sz w:val="20"/>
                <w:szCs w:val="20"/>
              </w:rPr>
              <w:t xml:space="preserve"> regulacji wielkości obrazów),ustawienia Gamma 1,8 do 2,6 DICOM,20 indywidualnych ustawień </w:t>
            </w:r>
            <w:proofErr w:type="spellStart"/>
            <w:r w:rsidRPr="0059566F">
              <w:rPr>
                <w:rFonts w:ascii="Times New Roman" w:hAnsi="Times New Roman" w:cs="Times New Roman"/>
                <w:color w:val="000000" w:themeColor="text1"/>
                <w:sz w:val="20"/>
                <w:szCs w:val="20"/>
              </w:rPr>
              <w:t>użytkownika,kąt</w:t>
            </w:r>
            <w:proofErr w:type="spellEnd"/>
            <w:r w:rsidRPr="0059566F">
              <w:rPr>
                <w:rFonts w:ascii="Times New Roman" w:hAnsi="Times New Roman" w:cs="Times New Roman"/>
                <w:color w:val="000000" w:themeColor="text1"/>
                <w:sz w:val="20"/>
                <w:szCs w:val="20"/>
              </w:rPr>
              <w:t xml:space="preserve"> patrzenia pionowy/poziomy 178 </w:t>
            </w:r>
            <w:proofErr w:type="spellStart"/>
            <w:r w:rsidRPr="0059566F">
              <w:rPr>
                <w:rFonts w:ascii="Times New Roman" w:hAnsi="Times New Roman" w:cs="Times New Roman"/>
                <w:color w:val="000000" w:themeColor="text1"/>
                <w:sz w:val="20"/>
                <w:szCs w:val="20"/>
              </w:rPr>
              <w:t>stopni,kontrast</w:t>
            </w:r>
            <w:proofErr w:type="spellEnd"/>
            <w:r w:rsidRPr="0059566F">
              <w:rPr>
                <w:rFonts w:ascii="Times New Roman" w:hAnsi="Times New Roman" w:cs="Times New Roman"/>
                <w:color w:val="000000" w:themeColor="text1"/>
                <w:sz w:val="20"/>
                <w:szCs w:val="20"/>
              </w:rPr>
              <w:t xml:space="preserve"> 1450:1,maksymalna jasność 435 cd/m2,maksymalny pobór mocy 180W w czasie czuwania 8W,poziom ochrony przed przedostaniem  się wody IPX2, klasa I </w:t>
            </w:r>
            <w:r w:rsidRPr="0059566F">
              <w:rPr>
                <w:rFonts w:ascii="Times New Roman" w:eastAsia="Times New Roman" w:hAnsi="Times New Roman" w:cs="Times New Roman"/>
                <w:color w:val="000000" w:themeColor="text1"/>
                <w:sz w:val="20"/>
                <w:szCs w:val="20"/>
                <w:lang w:eastAsia="pl-PL"/>
              </w:rPr>
              <w:t xml:space="preserve"> lub równoważne.</w:t>
            </w:r>
          </w:p>
          <w:p w14:paraId="0D1789F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Komplet – 1 szt.</w:t>
            </w:r>
          </w:p>
          <w:p w14:paraId="5B13E6F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olor w:val="0070C0"/>
                <w:sz w:val="20"/>
                <w:szCs w:val="20"/>
              </w:rPr>
              <w:t>Zamawiający dopuszcza do ewentualnego zaoferowania dodatkowych monitorów </w:t>
            </w:r>
            <w:r w:rsidRPr="0059566F">
              <w:rPr>
                <w:rFonts w:ascii="Times New Roman" w:hAnsi="Times New Roman"/>
                <w:color w:val="0070C0"/>
                <w:sz w:val="20"/>
                <w:szCs w:val="20"/>
              </w:rPr>
              <w:br/>
              <w:t>(2D/3D, 4K) np. w celu poprawy ergonomiczności pracy i dostosowanie wizji do każdego rodzaju </w:t>
            </w:r>
            <w:r w:rsidRPr="0059566F">
              <w:rPr>
                <w:rFonts w:ascii="Times New Roman" w:hAnsi="Times New Roman"/>
                <w:color w:val="0070C0"/>
                <w:sz w:val="20"/>
                <w:szCs w:val="20"/>
              </w:rPr>
              <w:br/>
              <w:t>zabiegu</w:t>
            </w:r>
          </w:p>
        </w:tc>
        <w:tc>
          <w:tcPr>
            <w:tcW w:w="1559" w:type="dxa"/>
          </w:tcPr>
          <w:p w14:paraId="258FD08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19403D4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07BFCB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4DBF757" w14:textId="77777777" w:rsidTr="009C5287">
        <w:tc>
          <w:tcPr>
            <w:tcW w:w="450" w:type="dxa"/>
          </w:tcPr>
          <w:p w14:paraId="3FD7407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FD005B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Szkła polaryzacyjne 3D, </w:t>
            </w:r>
            <w:proofErr w:type="spellStart"/>
            <w:r w:rsidRPr="0059566F">
              <w:rPr>
                <w:rFonts w:ascii="Times New Roman" w:hAnsi="Times New Roman" w:cs="Times New Roman"/>
                <w:color w:val="000000" w:themeColor="text1"/>
                <w:sz w:val="20"/>
                <w:szCs w:val="20"/>
              </w:rPr>
              <w:t>op</w:t>
            </w:r>
            <w:proofErr w:type="spellEnd"/>
            <w:r w:rsidRPr="0059566F">
              <w:rPr>
                <w:rFonts w:ascii="Times New Roman" w:hAnsi="Times New Roman" w:cs="Times New Roman"/>
                <w:color w:val="000000" w:themeColor="text1"/>
                <w:sz w:val="20"/>
                <w:szCs w:val="20"/>
              </w:rPr>
              <w:t xml:space="preserve"> / 15 szt.</w:t>
            </w:r>
          </w:p>
        </w:tc>
        <w:tc>
          <w:tcPr>
            <w:tcW w:w="1559" w:type="dxa"/>
          </w:tcPr>
          <w:p w14:paraId="2A7929EF"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54A7C7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5965F8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65DA1F7" w14:textId="77777777" w:rsidTr="009C5287">
        <w:tc>
          <w:tcPr>
            <w:tcW w:w="450" w:type="dxa"/>
          </w:tcPr>
          <w:p w14:paraId="45ACA60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B69A00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Szkła przeciwmgielne </w:t>
            </w:r>
            <w:proofErr w:type="spellStart"/>
            <w:r w:rsidRPr="0059566F">
              <w:rPr>
                <w:rFonts w:ascii="Times New Roman" w:hAnsi="Times New Roman" w:cs="Times New Roman"/>
                <w:color w:val="000000" w:themeColor="text1"/>
                <w:sz w:val="20"/>
                <w:szCs w:val="20"/>
              </w:rPr>
              <w:t>op</w:t>
            </w:r>
            <w:proofErr w:type="spellEnd"/>
            <w:r w:rsidRPr="0059566F">
              <w:rPr>
                <w:rFonts w:ascii="Times New Roman" w:hAnsi="Times New Roman" w:cs="Times New Roman"/>
                <w:color w:val="000000" w:themeColor="text1"/>
                <w:sz w:val="20"/>
                <w:szCs w:val="20"/>
              </w:rPr>
              <w:t>/5 szt.</w:t>
            </w:r>
          </w:p>
        </w:tc>
        <w:tc>
          <w:tcPr>
            <w:tcW w:w="1559" w:type="dxa"/>
          </w:tcPr>
          <w:p w14:paraId="6E2CE55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B67084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AB6801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B505B8F" w14:textId="77777777" w:rsidTr="009C5287">
        <w:tc>
          <w:tcPr>
            <w:tcW w:w="450" w:type="dxa"/>
          </w:tcPr>
          <w:p w14:paraId="611B5AD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179E431"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Zatrzask do szkieł polaryzacyjnych – 1 szt.</w:t>
            </w:r>
          </w:p>
        </w:tc>
        <w:tc>
          <w:tcPr>
            <w:tcW w:w="1559" w:type="dxa"/>
          </w:tcPr>
          <w:p w14:paraId="6C341B1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5FF515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EE03B5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6E57884" w14:textId="77777777" w:rsidTr="009C5287">
        <w:tc>
          <w:tcPr>
            <w:tcW w:w="450" w:type="dxa"/>
          </w:tcPr>
          <w:p w14:paraId="24D53B3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34D84A6"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Urządzenie do wytworzenia odmy podczas zabiegów laparoskopowych z funkcją aktywnego oddymiania gazu. Regulacja ciśnienia </w:t>
            </w:r>
            <w:proofErr w:type="spellStart"/>
            <w:r w:rsidRPr="0059566F">
              <w:rPr>
                <w:rFonts w:ascii="Times New Roman" w:hAnsi="Times New Roman" w:cs="Times New Roman"/>
                <w:color w:val="000000" w:themeColor="text1"/>
                <w:sz w:val="20"/>
                <w:szCs w:val="20"/>
              </w:rPr>
              <w:t>insuflacji</w:t>
            </w:r>
            <w:proofErr w:type="spellEnd"/>
            <w:r w:rsidRPr="0059566F">
              <w:rPr>
                <w:rFonts w:ascii="Times New Roman" w:hAnsi="Times New Roman" w:cs="Times New Roman"/>
                <w:color w:val="000000" w:themeColor="text1"/>
                <w:sz w:val="20"/>
                <w:szCs w:val="20"/>
              </w:rPr>
              <w:t xml:space="preserve"> 1-30 mmHg, Maksymalny przepływ CO2 min.50 l/min Zintegrowany system podgrzewania gazu do temp 37C, Automatyczna </w:t>
            </w:r>
            <w:proofErr w:type="spellStart"/>
            <w:r w:rsidRPr="0059566F">
              <w:rPr>
                <w:rFonts w:ascii="Times New Roman" w:hAnsi="Times New Roman" w:cs="Times New Roman"/>
                <w:color w:val="000000" w:themeColor="text1"/>
                <w:sz w:val="20"/>
                <w:szCs w:val="20"/>
              </w:rPr>
              <w:t>desuflacja</w:t>
            </w:r>
            <w:proofErr w:type="spellEnd"/>
            <w:r w:rsidRPr="0059566F">
              <w:rPr>
                <w:rFonts w:ascii="Times New Roman" w:hAnsi="Times New Roman" w:cs="Times New Roman"/>
                <w:color w:val="000000" w:themeColor="text1"/>
                <w:sz w:val="20"/>
                <w:szCs w:val="20"/>
              </w:rPr>
              <w:t xml:space="preserve"> gazu, Tryby: </w:t>
            </w:r>
            <w:proofErr w:type="spellStart"/>
            <w:r w:rsidRPr="0059566F">
              <w:rPr>
                <w:rFonts w:ascii="Times New Roman" w:hAnsi="Times New Roman" w:cs="Times New Roman"/>
                <w:color w:val="000000" w:themeColor="text1"/>
                <w:sz w:val="20"/>
                <w:szCs w:val="20"/>
              </w:rPr>
              <w:t>chir</w:t>
            </w:r>
            <w:proofErr w:type="spellEnd"/>
            <w:r w:rsidRPr="0059566F">
              <w:rPr>
                <w:rFonts w:ascii="Times New Roman" w:hAnsi="Times New Roman" w:cs="Times New Roman"/>
                <w:color w:val="000000" w:themeColor="text1"/>
                <w:sz w:val="20"/>
                <w:szCs w:val="20"/>
              </w:rPr>
              <w:t xml:space="preserve"> ogólna, </w:t>
            </w:r>
            <w:proofErr w:type="spellStart"/>
            <w:r w:rsidRPr="0059566F">
              <w:rPr>
                <w:rFonts w:ascii="Times New Roman" w:hAnsi="Times New Roman" w:cs="Times New Roman"/>
                <w:color w:val="000000" w:themeColor="text1"/>
                <w:sz w:val="20"/>
                <w:szCs w:val="20"/>
              </w:rPr>
              <w:t>bariatria</w:t>
            </w:r>
            <w:proofErr w:type="spellEnd"/>
            <w:r w:rsidRPr="0059566F">
              <w:rPr>
                <w:rFonts w:ascii="Times New Roman" w:hAnsi="Times New Roman" w:cs="Times New Roman"/>
                <w:color w:val="000000" w:themeColor="text1"/>
                <w:sz w:val="20"/>
                <w:szCs w:val="20"/>
              </w:rPr>
              <w:t xml:space="preserve">, pediatryczny, </w:t>
            </w:r>
            <w:proofErr w:type="spellStart"/>
            <w:r w:rsidRPr="0059566F">
              <w:rPr>
                <w:rFonts w:ascii="Times New Roman" w:hAnsi="Times New Roman" w:cs="Times New Roman"/>
                <w:color w:val="000000" w:themeColor="text1"/>
                <w:sz w:val="20"/>
                <w:szCs w:val="20"/>
              </w:rPr>
              <w:t>kardio.Duży</w:t>
            </w:r>
            <w:proofErr w:type="spellEnd"/>
            <w:r w:rsidRPr="0059566F">
              <w:rPr>
                <w:rFonts w:ascii="Times New Roman" w:hAnsi="Times New Roman" w:cs="Times New Roman"/>
                <w:color w:val="000000" w:themeColor="text1"/>
                <w:sz w:val="20"/>
                <w:szCs w:val="20"/>
              </w:rPr>
              <w:t xml:space="preserve"> wyświetlacz parametrów LCD, Sygnalizacja objętości butli z CO2.Dren do </w:t>
            </w:r>
            <w:proofErr w:type="spellStart"/>
            <w:r w:rsidRPr="0059566F">
              <w:rPr>
                <w:rFonts w:ascii="Times New Roman" w:hAnsi="Times New Roman" w:cs="Times New Roman"/>
                <w:color w:val="000000" w:themeColor="text1"/>
                <w:sz w:val="20"/>
                <w:szCs w:val="20"/>
              </w:rPr>
              <w:t>insuflacji</w:t>
            </w:r>
            <w:proofErr w:type="spellEnd"/>
            <w:r w:rsidRPr="0059566F">
              <w:rPr>
                <w:rFonts w:ascii="Times New Roman" w:hAnsi="Times New Roman" w:cs="Times New Roman"/>
                <w:color w:val="000000" w:themeColor="text1"/>
                <w:sz w:val="20"/>
                <w:szCs w:val="20"/>
              </w:rPr>
              <w:t xml:space="preserve"> z podgrzewaniem, autoklawowalny-1szt, Przewód wysokociśnieniowy do połączenia z butlą CO2-1szt,  Filtry do oddymiania -30szt, jednorazowe dreny do oddymiania-50 </w:t>
            </w:r>
            <w:proofErr w:type="spellStart"/>
            <w:r w:rsidRPr="0059566F">
              <w:rPr>
                <w:rFonts w:ascii="Times New Roman" w:hAnsi="Times New Roman" w:cs="Times New Roman"/>
                <w:color w:val="000000" w:themeColor="text1"/>
                <w:sz w:val="20"/>
                <w:szCs w:val="20"/>
              </w:rPr>
              <w:t>szt</w:t>
            </w:r>
            <w:proofErr w:type="spellEnd"/>
          </w:p>
        </w:tc>
        <w:tc>
          <w:tcPr>
            <w:tcW w:w="1559" w:type="dxa"/>
          </w:tcPr>
          <w:p w14:paraId="6FE69BB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CF072E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F75D7D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4CE5652" w14:textId="77777777" w:rsidTr="009C5287">
        <w:tc>
          <w:tcPr>
            <w:tcW w:w="450" w:type="dxa"/>
          </w:tcPr>
          <w:p w14:paraId="3C4D490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BF67829"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Źródło światła, LED Panel przedni z wyświetlaczem LCD</w:t>
            </w:r>
          </w:p>
          <w:p w14:paraId="396CC411"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Średnia żywotność modułu LED ok. 30 000 godzin pracy</w:t>
            </w:r>
          </w:p>
          <w:p w14:paraId="1CAA8DBB"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Wyświetlacz monochromatyczny 2,4 cala umożliwiające sterowanie stanem pracy (tryb czuwania), temperatura barwowa modułu LED ok. 5665 K (± 6,3%)</w:t>
            </w:r>
          </w:p>
          <w:p w14:paraId="560BF255"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Strumień świetlny: 2,510 lumen (± 3,6%)</w:t>
            </w:r>
          </w:p>
          <w:p w14:paraId="235C97F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Regulacja natężenia światła za pomocą pokrętła w krokach co 5% (0-100%)</w:t>
            </w:r>
          </w:p>
          <w:p w14:paraId="323DFC6D"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Automatyczne regulowanie natężenia światła za pośrednictwem modułu (MIS-BUS)</w:t>
            </w:r>
          </w:p>
          <w:p w14:paraId="0F09AF7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Obsługa (światło w trybie uśpienia / wstrzymania)realizowana przez głowicę kamery</w:t>
            </w:r>
          </w:p>
          <w:p w14:paraId="019C9E0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Uniwersalne złącze do kabli światłowodowych </w:t>
            </w:r>
            <w:proofErr w:type="spellStart"/>
            <w:r w:rsidRPr="0059566F">
              <w:rPr>
                <w:rFonts w:ascii="Times New Roman" w:hAnsi="Times New Roman" w:cs="Times New Roman"/>
                <w:color w:val="000000" w:themeColor="text1"/>
                <w:sz w:val="20"/>
                <w:szCs w:val="20"/>
              </w:rPr>
              <w:t>Aesculap</w:t>
            </w:r>
            <w:proofErr w:type="spellEnd"/>
            <w:r w:rsidRPr="0059566F">
              <w:rPr>
                <w:rFonts w:ascii="Times New Roman" w:hAnsi="Times New Roman" w:cs="Times New Roman"/>
                <w:color w:val="000000" w:themeColor="text1"/>
                <w:sz w:val="20"/>
                <w:szCs w:val="20"/>
              </w:rPr>
              <w:t xml:space="preserve"> / </w:t>
            </w:r>
            <w:proofErr w:type="spellStart"/>
            <w:r w:rsidRPr="0059566F">
              <w:rPr>
                <w:rFonts w:ascii="Times New Roman" w:hAnsi="Times New Roman" w:cs="Times New Roman"/>
                <w:color w:val="000000" w:themeColor="text1"/>
                <w:sz w:val="20"/>
                <w:szCs w:val="20"/>
              </w:rPr>
              <w:t>Storz</w:t>
            </w:r>
            <w:proofErr w:type="spellEnd"/>
            <w:r w:rsidRPr="0059566F">
              <w:rPr>
                <w:rFonts w:ascii="Times New Roman" w:hAnsi="Times New Roman" w:cs="Times New Roman"/>
                <w:color w:val="000000" w:themeColor="text1"/>
                <w:sz w:val="20"/>
                <w:szCs w:val="20"/>
              </w:rPr>
              <w:t>, Olympus i Wolf o średnicy zewnętrznej od 3,5 - 4,8 mm</w:t>
            </w:r>
          </w:p>
          <w:p w14:paraId="7068394D"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Wbudowana ochrona </w:t>
            </w:r>
            <w:proofErr w:type="spellStart"/>
            <w:r w:rsidRPr="0059566F">
              <w:rPr>
                <w:rFonts w:ascii="Times New Roman" w:hAnsi="Times New Roman" w:cs="Times New Roman"/>
                <w:color w:val="000000" w:themeColor="text1"/>
                <w:sz w:val="20"/>
                <w:szCs w:val="20"/>
              </w:rPr>
              <w:t>przeciwblaskowa</w:t>
            </w:r>
            <w:proofErr w:type="spellEnd"/>
            <w:r w:rsidRPr="0059566F">
              <w:rPr>
                <w:rFonts w:ascii="Times New Roman" w:hAnsi="Times New Roman" w:cs="Times New Roman"/>
                <w:color w:val="000000" w:themeColor="text1"/>
                <w:sz w:val="20"/>
                <w:szCs w:val="20"/>
              </w:rPr>
              <w:t xml:space="preserve"> w przypadku braku podłączenia światłowodu</w:t>
            </w:r>
          </w:p>
          <w:p w14:paraId="696B4458"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Automatyczne ściemnianie wiązki światła podczas wyjmowania światłowodu z gniazda</w:t>
            </w:r>
          </w:p>
          <w:p w14:paraId="5329D5A2"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Zintegrowane miernik stanu technicznego światłowodu wyświetlający wynik na wyświetlaczu LCD</w:t>
            </w:r>
          </w:p>
          <w:p w14:paraId="06F596C0"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Zasilanie sieciowe: 100-240 VAC, 50/60 </w:t>
            </w:r>
            <w:proofErr w:type="spellStart"/>
            <w:r w:rsidRPr="0059566F">
              <w:rPr>
                <w:rFonts w:ascii="Times New Roman" w:hAnsi="Times New Roman" w:cs="Times New Roman"/>
                <w:color w:val="000000" w:themeColor="text1"/>
                <w:sz w:val="20"/>
                <w:szCs w:val="20"/>
              </w:rPr>
              <w:t>Hz</w:t>
            </w:r>
            <w:proofErr w:type="spellEnd"/>
          </w:p>
          <w:p w14:paraId="16A4F0A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Maksymalna pobór mocy światła: 240 VA</w:t>
            </w:r>
          </w:p>
          <w:p w14:paraId="50B0491F"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Adapter do światłowodów x 1 szt., przewód komunikacyjny x 1 szt.</w:t>
            </w:r>
          </w:p>
          <w:p w14:paraId="15F2150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Komplet -1 szt.</w:t>
            </w:r>
          </w:p>
        </w:tc>
        <w:tc>
          <w:tcPr>
            <w:tcW w:w="1559" w:type="dxa"/>
          </w:tcPr>
          <w:p w14:paraId="031DCDE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970729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9E86DEF"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6FF4213" w14:textId="77777777" w:rsidTr="009C5287">
        <w:tc>
          <w:tcPr>
            <w:tcW w:w="450" w:type="dxa"/>
          </w:tcPr>
          <w:p w14:paraId="3AD2623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40F2E20"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Jednorolkowa pompa ssąco-płucząca pracująca w trybie laparoskopii i histeroskopii, przepływ w laparoskopii 3,5l/min,  wartość podciśnienia odsysania 700 </w:t>
            </w:r>
            <w:proofErr w:type="spellStart"/>
            <w:r w:rsidRPr="0059566F">
              <w:rPr>
                <w:rFonts w:ascii="Times New Roman" w:hAnsi="Times New Roman" w:cs="Times New Roman"/>
                <w:color w:val="000000" w:themeColor="text1"/>
                <w:sz w:val="20"/>
                <w:szCs w:val="20"/>
              </w:rPr>
              <w:t>mbar</w:t>
            </w:r>
            <w:proofErr w:type="spellEnd"/>
            <w:r w:rsidRPr="0059566F">
              <w:rPr>
                <w:rFonts w:ascii="Times New Roman" w:hAnsi="Times New Roman" w:cs="Times New Roman"/>
                <w:color w:val="000000" w:themeColor="text1"/>
                <w:sz w:val="20"/>
                <w:szCs w:val="20"/>
              </w:rPr>
              <w:t xml:space="preserve">, w zestawie niezbędne </w:t>
            </w:r>
            <w:r w:rsidRPr="0059566F">
              <w:rPr>
                <w:rFonts w:ascii="Times New Roman" w:hAnsi="Times New Roman" w:cs="Times New Roman"/>
                <w:color w:val="000000" w:themeColor="text1"/>
                <w:sz w:val="20"/>
                <w:szCs w:val="20"/>
              </w:rPr>
              <w:lastRenderedPageBreak/>
              <w:t xml:space="preserve">akcesoria do pracy w trybie laparoskopia, kolorowy dotykowy wyświetlacz LCD, dren wielorazowy do pompy przeznaczony na min 20 cykli sterylizacji - 2 szt., dren z filtrem w torze ssania do wytwarzania próżni – 2op., Jednorazowy pojemnik na odessane treści - 40 </w:t>
            </w:r>
            <w:proofErr w:type="spellStart"/>
            <w:r w:rsidRPr="0059566F">
              <w:rPr>
                <w:rFonts w:ascii="Times New Roman" w:hAnsi="Times New Roman" w:cs="Times New Roman"/>
                <w:color w:val="000000" w:themeColor="text1"/>
                <w:sz w:val="20"/>
                <w:szCs w:val="20"/>
              </w:rPr>
              <w:t>szt.,dren</w:t>
            </w:r>
            <w:proofErr w:type="spellEnd"/>
            <w:r w:rsidRPr="0059566F">
              <w:rPr>
                <w:rFonts w:ascii="Times New Roman" w:hAnsi="Times New Roman" w:cs="Times New Roman"/>
                <w:color w:val="000000" w:themeColor="text1"/>
                <w:sz w:val="20"/>
                <w:szCs w:val="20"/>
              </w:rPr>
              <w:t xml:space="preserve"> ssącyx1szt</w:t>
            </w:r>
          </w:p>
          <w:p w14:paraId="45696069"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Komplet -1 szt.</w:t>
            </w:r>
          </w:p>
        </w:tc>
        <w:tc>
          <w:tcPr>
            <w:tcW w:w="1559" w:type="dxa"/>
          </w:tcPr>
          <w:p w14:paraId="76A46D5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1D04851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172AA6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66EF6E3" w14:textId="77777777" w:rsidTr="009C5287">
        <w:tc>
          <w:tcPr>
            <w:tcW w:w="450" w:type="dxa"/>
          </w:tcPr>
          <w:p w14:paraId="7996AFE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4E6814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Medyczny komputer nagrywający do rejestracji obrazów endoskopowych itp., Przechowywanie danych w sieci przez sieć WLAN (wymagany jako dodatek sprzętowy klucz sieciowy), </w:t>
            </w:r>
          </w:p>
          <w:p w14:paraId="39F9D376"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Przycisk nagrywania na przedniej membranie CCU umożliwia nagrywanie obrazów nieruchomych i ruchomych Obsługuje zewnętrzne urządzenia pamięci masowej USB (takie jak </w:t>
            </w:r>
            <w:proofErr w:type="spellStart"/>
            <w:r w:rsidRPr="0059566F">
              <w:rPr>
                <w:rFonts w:ascii="Times New Roman" w:hAnsi="Times New Roman" w:cs="Times New Roman"/>
                <w:color w:val="000000" w:themeColor="text1"/>
                <w:sz w:val="20"/>
                <w:szCs w:val="20"/>
              </w:rPr>
              <w:t>Bluray</w:t>
            </w:r>
            <w:proofErr w:type="spellEnd"/>
            <w:r w:rsidRPr="0059566F">
              <w:rPr>
                <w:rFonts w:ascii="Times New Roman" w:hAnsi="Times New Roman" w:cs="Times New Roman"/>
                <w:color w:val="000000" w:themeColor="text1"/>
                <w:sz w:val="20"/>
                <w:szCs w:val="20"/>
              </w:rPr>
              <w:t>)</w:t>
            </w:r>
          </w:p>
          <w:p w14:paraId="403233D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Przechowywanie plików dzienników  na pamięci USB (np. W celach informatycznych i technicznych)</w:t>
            </w:r>
          </w:p>
          <w:p w14:paraId="60FB1D50"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Wdrażanie ogólnego sterownika drukarki (w tym drukarek sieciowych)</w:t>
            </w:r>
          </w:p>
          <w:p w14:paraId="1CA062F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Możliwa aktualizacja oprogramowania (poprzez aktualizację DVD)</w:t>
            </w:r>
          </w:p>
          <w:p w14:paraId="5001CD49"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Przeglądarka (oprogramowanie do przeglądania obrazów) zgodna z systemem operacyjnym</w:t>
            </w:r>
            <w:r w:rsidRPr="0059566F">
              <w:rPr>
                <w:rStyle w:val="Odwoaniedokomentarza"/>
                <w:color w:val="000000" w:themeColor="text1"/>
              </w:rPr>
              <w:t xml:space="preserve"> </w:t>
            </w:r>
            <w:r w:rsidRPr="0059566F">
              <w:rPr>
                <w:rFonts w:ascii="Times New Roman" w:eastAsia="Times New Roman" w:hAnsi="Times New Roman" w:cs="Times New Roman"/>
                <w:color w:val="000000" w:themeColor="text1"/>
                <w:sz w:val="20"/>
                <w:szCs w:val="20"/>
                <w:lang w:eastAsia="pl-PL"/>
              </w:rPr>
              <w:t xml:space="preserve">o parametrach pozwalających na pełną i płynną obsługę wszystkich zaoferowanych niniejszą ofertą </w:t>
            </w:r>
          </w:p>
          <w:p w14:paraId="702D59C2"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(funkcja eksportowania, drukowanie raportów AL oraz usuwanie danych)</w:t>
            </w:r>
          </w:p>
          <w:p w14:paraId="16D96B6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Szyfrowanie danych pacjenta i bezpieczny "transport modę" (w przypadku obsługi danych pacjenta jest widoczne)</w:t>
            </w:r>
          </w:p>
          <w:p w14:paraId="2DFB097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Kreator  DICOM: przyjazna dla użytkownika konfiguracja DICOM</w:t>
            </w:r>
          </w:p>
          <w:p w14:paraId="12A7F8E6"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Zobowiązanie do przechowywania: Zrozumienie przechowywania danych</w:t>
            </w:r>
          </w:p>
          <w:p w14:paraId="5104460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lastRenderedPageBreak/>
              <w:t>Zdolność przechowywania wewnętrznego dysku twardego (HDD): 1 TB</w:t>
            </w:r>
          </w:p>
          <w:p w14:paraId="2BFF5668"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Zdolność pamięci masowej do przechowywania (SSD): 16 GB</w:t>
            </w:r>
          </w:p>
          <w:p w14:paraId="7DA2A1C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Możliwość przechowywania danych na wewnętrznych dyskach twardych, CD / DVD, USB lub serwerze</w:t>
            </w:r>
          </w:p>
          <w:p w14:paraId="632552DD"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Zgodność z różnymi serwerami (LAN, HL7, PACS - DICOM 3.0)</w:t>
            </w:r>
          </w:p>
          <w:p w14:paraId="29E8E6F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Podwójna warstwa napędów DVD </w:t>
            </w:r>
          </w:p>
          <w:p w14:paraId="66F257AB"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System operacyjny:</w:t>
            </w:r>
            <w:r w:rsidRPr="0059566F">
              <w:rPr>
                <w:rFonts w:ascii="Times New Roman" w:eastAsia="Times New Roman" w:hAnsi="Times New Roman" w:cs="Times New Roman"/>
                <w:color w:val="000000" w:themeColor="text1"/>
                <w:sz w:val="20"/>
                <w:szCs w:val="20"/>
                <w:lang w:eastAsia="pl-PL"/>
              </w:rPr>
              <w:t xml:space="preserve"> o parametrach pozwalających na pełną i płynną obsługę wszystkich zaoferowanych niniejszą ofertą funkcjonalności</w:t>
            </w:r>
          </w:p>
          <w:p w14:paraId="7A1A1A3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System operacyjny i oprogramowanie operacyjne na zabezpieczonym przed zapisem dyskiem SSD Wejścia wideo 2 x 3G-SDI dla systemu kamer 3D</w:t>
            </w:r>
          </w:p>
          <w:p w14:paraId="566C29FC"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1 x 3G-SDI do kamer 2D System wyjścia wideo 1 x port wyświetlacza (monitor 3D)</w:t>
            </w:r>
          </w:p>
          <w:p w14:paraId="0E93945F"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1 x DVI-I (monitor)</w:t>
            </w:r>
          </w:p>
          <w:p w14:paraId="4EAFC299"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Inne 1 x RJ45 (połączenie sieciowe Ethernet 10/100/1000 </w:t>
            </w:r>
            <w:proofErr w:type="spellStart"/>
            <w:r w:rsidRPr="0059566F">
              <w:rPr>
                <w:rFonts w:ascii="Times New Roman" w:hAnsi="Times New Roman" w:cs="Times New Roman"/>
                <w:color w:val="000000" w:themeColor="text1"/>
                <w:sz w:val="20"/>
                <w:szCs w:val="20"/>
              </w:rPr>
              <w:t>mbit</w:t>
            </w:r>
            <w:proofErr w:type="spellEnd"/>
            <w:r w:rsidRPr="0059566F">
              <w:rPr>
                <w:rFonts w:ascii="Times New Roman" w:hAnsi="Times New Roman" w:cs="Times New Roman"/>
                <w:color w:val="000000" w:themeColor="text1"/>
                <w:sz w:val="20"/>
                <w:szCs w:val="20"/>
              </w:rPr>
              <w:t xml:space="preserve"> / s)</w:t>
            </w:r>
          </w:p>
          <w:p w14:paraId="47C9495D"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1 x równoważenie potencjału 1 x zdalne dla 2D (gniazdo 3,5 mm - mono)</w:t>
            </w:r>
          </w:p>
          <w:p w14:paraId="1010503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1 x pilot do 3D (gniazdo 3,5 mm - mono)</w:t>
            </w:r>
          </w:p>
          <w:p w14:paraId="5CE17F1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Możliwość podłączenia wielu monitorów 2D / 3D z modułem CCU Wycierać środek dezynfekujący Jednostka jest układana w stos</w:t>
            </w:r>
          </w:p>
          <w:p w14:paraId="51D5183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Maksymalny pobór mocy: 180 VA Zasilanie sieci: 100 - 240 VAC, 50/60 Elz Wymiary (szer. X d): 330 x 146 x 353 mm Waga: 8,1 kg</w:t>
            </w:r>
          </w:p>
          <w:p w14:paraId="770E58FB"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Klasyfikacja według. Do 93/42 / EWG: I  lub równoważne</w:t>
            </w:r>
          </w:p>
          <w:p w14:paraId="7C788A12"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Standardowa zgodność wg. Zgodnie z normą EN 60601-1 klasa bezpieczeństwa 1  lub równoważne, EN 60601-1-2  lub </w:t>
            </w:r>
            <w:r w:rsidRPr="0059566F">
              <w:rPr>
                <w:rFonts w:ascii="Times New Roman" w:hAnsi="Times New Roman" w:cs="Times New Roman"/>
                <w:color w:val="000000" w:themeColor="text1"/>
                <w:sz w:val="20"/>
                <w:szCs w:val="20"/>
              </w:rPr>
              <w:lastRenderedPageBreak/>
              <w:t>równoważne, EN 62304 CISPR 11: klasa B  lub równoważne, W zestawie dodatkowy monitor dotykowy o wielkości 21,5''</w:t>
            </w:r>
          </w:p>
          <w:p w14:paraId="3755BC2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p>
          <w:p w14:paraId="6F207930"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Komplet – 1 szt.</w:t>
            </w:r>
          </w:p>
          <w:p w14:paraId="4BD60FC9"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p>
          <w:p w14:paraId="6E287AD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olor w:val="0070C0"/>
                <w:sz w:val="20"/>
                <w:szCs w:val="20"/>
              </w:rPr>
              <w:t>Uwaga - Zamawiający dopuszcza montaż monitorów do obsługi systemu archiwizacji (monitor 21,5’’) na kolumnie sprzętowej, na dedykowanym wysięgniku dostarczonym przez producenta kolumn</w:t>
            </w:r>
          </w:p>
        </w:tc>
        <w:tc>
          <w:tcPr>
            <w:tcW w:w="1559" w:type="dxa"/>
          </w:tcPr>
          <w:p w14:paraId="21FD8EB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175962E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B339F3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05F1E8D" w14:textId="77777777" w:rsidTr="009C5287">
        <w:tc>
          <w:tcPr>
            <w:tcW w:w="450" w:type="dxa"/>
          </w:tcPr>
          <w:p w14:paraId="4A02455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2C1E5C"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DIATERMIA MONO-BIPOLARNA - dostosowanie do resekcji </w:t>
            </w:r>
            <w:proofErr w:type="spellStart"/>
            <w:r w:rsidRPr="0059566F">
              <w:rPr>
                <w:rFonts w:ascii="Times New Roman" w:hAnsi="Times New Roman" w:cs="Times New Roman"/>
                <w:color w:val="000000" w:themeColor="text1"/>
                <w:sz w:val="20"/>
                <w:szCs w:val="20"/>
              </w:rPr>
              <w:t>transuretalnej</w:t>
            </w:r>
            <w:proofErr w:type="spellEnd"/>
            <w:r w:rsidRPr="0059566F">
              <w:rPr>
                <w:rFonts w:ascii="Times New Roman" w:hAnsi="Times New Roman" w:cs="Times New Roman"/>
                <w:color w:val="000000" w:themeColor="text1"/>
                <w:sz w:val="20"/>
                <w:szCs w:val="20"/>
              </w:rPr>
              <w:t xml:space="preserve"> TUR-przy pracy w środowisku </w:t>
            </w:r>
            <w:proofErr w:type="spellStart"/>
            <w:r w:rsidRPr="0059566F">
              <w:rPr>
                <w:rFonts w:ascii="Times New Roman" w:hAnsi="Times New Roman" w:cs="Times New Roman"/>
                <w:color w:val="000000" w:themeColor="text1"/>
                <w:sz w:val="20"/>
                <w:szCs w:val="20"/>
              </w:rPr>
              <w:t>ciekłym.Programy</w:t>
            </w:r>
            <w:proofErr w:type="spellEnd"/>
            <w:r w:rsidRPr="0059566F">
              <w:rPr>
                <w:rFonts w:ascii="Times New Roman" w:hAnsi="Times New Roman" w:cs="Times New Roman"/>
                <w:color w:val="000000" w:themeColor="text1"/>
                <w:sz w:val="20"/>
                <w:szCs w:val="20"/>
              </w:rPr>
              <w:t xml:space="preserve"> : laparoskopia, artroskopia, chirurgia ogólna </w:t>
            </w:r>
            <w:proofErr w:type="spellStart"/>
            <w:r w:rsidRPr="0059566F">
              <w:rPr>
                <w:rFonts w:ascii="Times New Roman" w:hAnsi="Times New Roman" w:cs="Times New Roman"/>
                <w:color w:val="000000" w:themeColor="text1"/>
                <w:sz w:val="20"/>
                <w:szCs w:val="20"/>
              </w:rPr>
              <w:t>mozliwość</w:t>
            </w:r>
            <w:proofErr w:type="spellEnd"/>
            <w:r w:rsidRPr="0059566F">
              <w:rPr>
                <w:rFonts w:ascii="Times New Roman" w:hAnsi="Times New Roman" w:cs="Times New Roman"/>
                <w:color w:val="000000" w:themeColor="text1"/>
                <w:sz w:val="20"/>
                <w:szCs w:val="20"/>
              </w:rPr>
              <w:t xml:space="preserve"> użycia przystawki </w:t>
            </w:r>
            <w:proofErr w:type="spellStart"/>
            <w:r w:rsidRPr="0059566F">
              <w:rPr>
                <w:rFonts w:ascii="Times New Roman" w:hAnsi="Times New Roman" w:cs="Times New Roman"/>
                <w:color w:val="000000" w:themeColor="text1"/>
                <w:sz w:val="20"/>
                <w:szCs w:val="20"/>
              </w:rPr>
              <w:t>argonowej.Tryb</w:t>
            </w:r>
            <w:proofErr w:type="spellEnd"/>
            <w:r w:rsidRPr="0059566F">
              <w:rPr>
                <w:rFonts w:ascii="Times New Roman" w:hAnsi="Times New Roman" w:cs="Times New Roman"/>
                <w:color w:val="000000" w:themeColor="text1"/>
                <w:sz w:val="20"/>
                <w:szCs w:val="20"/>
              </w:rPr>
              <w:t xml:space="preserve"> pracy </w:t>
            </w:r>
            <w:proofErr w:type="spellStart"/>
            <w:r w:rsidRPr="0059566F">
              <w:rPr>
                <w:rFonts w:ascii="Times New Roman" w:hAnsi="Times New Roman" w:cs="Times New Roman"/>
                <w:color w:val="000000" w:themeColor="text1"/>
                <w:sz w:val="20"/>
                <w:szCs w:val="20"/>
              </w:rPr>
              <w:t>monopolarnej</w:t>
            </w:r>
            <w:proofErr w:type="spellEnd"/>
            <w:r w:rsidRPr="0059566F">
              <w:rPr>
                <w:rFonts w:ascii="Times New Roman" w:hAnsi="Times New Roman" w:cs="Times New Roman"/>
                <w:color w:val="000000" w:themeColor="text1"/>
                <w:sz w:val="20"/>
                <w:szCs w:val="20"/>
              </w:rPr>
              <w:t xml:space="preserve"> cięcie bez koagulacji, cięcie </w:t>
            </w:r>
            <w:proofErr w:type="spellStart"/>
            <w:r w:rsidRPr="0059566F">
              <w:rPr>
                <w:rFonts w:ascii="Times New Roman" w:hAnsi="Times New Roman" w:cs="Times New Roman"/>
                <w:color w:val="000000" w:themeColor="text1"/>
                <w:sz w:val="20"/>
                <w:szCs w:val="20"/>
              </w:rPr>
              <w:t>zkoagulacją</w:t>
            </w:r>
            <w:proofErr w:type="spellEnd"/>
            <w:r w:rsidRPr="0059566F">
              <w:rPr>
                <w:rFonts w:ascii="Times New Roman" w:hAnsi="Times New Roman" w:cs="Times New Roman"/>
                <w:color w:val="000000" w:themeColor="text1"/>
                <w:sz w:val="20"/>
                <w:szCs w:val="20"/>
              </w:rPr>
              <w:t xml:space="preserve"> (3 </w:t>
            </w:r>
            <w:proofErr w:type="spellStart"/>
            <w:r w:rsidRPr="0059566F">
              <w:rPr>
                <w:rFonts w:ascii="Times New Roman" w:hAnsi="Times New Roman" w:cs="Times New Roman"/>
                <w:color w:val="000000" w:themeColor="text1"/>
                <w:sz w:val="20"/>
                <w:szCs w:val="20"/>
              </w:rPr>
              <w:t>głębokosci</w:t>
            </w:r>
            <w:proofErr w:type="spellEnd"/>
            <w:r w:rsidRPr="0059566F">
              <w:rPr>
                <w:rFonts w:ascii="Times New Roman" w:hAnsi="Times New Roman" w:cs="Times New Roman"/>
                <w:color w:val="000000" w:themeColor="text1"/>
                <w:sz w:val="20"/>
                <w:szCs w:val="20"/>
              </w:rPr>
              <w:t xml:space="preserve">), cięcie w osłonie argonu, koagulacja punktowa, powierzchniowa, </w:t>
            </w:r>
            <w:proofErr w:type="spellStart"/>
            <w:r w:rsidRPr="0059566F">
              <w:rPr>
                <w:rFonts w:ascii="Times New Roman" w:hAnsi="Times New Roman" w:cs="Times New Roman"/>
                <w:color w:val="000000" w:themeColor="text1"/>
                <w:sz w:val="20"/>
                <w:szCs w:val="20"/>
              </w:rPr>
              <w:t>natryskowa.Moc</w:t>
            </w:r>
            <w:proofErr w:type="spellEnd"/>
            <w:r w:rsidRPr="0059566F">
              <w:rPr>
                <w:rFonts w:ascii="Times New Roman" w:hAnsi="Times New Roman" w:cs="Times New Roman"/>
                <w:color w:val="000000" w:themeColor="text1"/>
                <w:sz w:val="20"/>
                <w:szCs w:val="20"/>
              </w:rPr>
              <w:t xml:space="preserve"> wyjściowa skuteczna </w:t>
            </w:r>
            <w:proofErr w:type="spellStart"/>
            <w:r w:rsidRPr="0059566F">
              <w:rPr>
                <w:rFonts w:ascii="Times New Roman" w:hAnsi="Times New Roman" w:cs="Times New Roman"/>
                <w:color w:val="000000" w:themeColor="text1"/>
                <w:sz w:val="20"/>
                <w:szCs w:val="20"/>
              </w:rPr>
              <w:t>max.przy</w:t>
            </w:r>
            <w:proofErr w:type="spellEnd"/>
            <w:r w:rsidRPr="0059566F">
              <w:rPr>
                <w:rFonts w:ascii="Times New Roman" w:hAnsi="Times New Roman" w:cs="Times New Roman"/>
                <w:color w:val="000000" w:themeColor="text1"/>
                <w:sz w:val="20"/>
                <w:szCs w:val="20"/>
              </w:rPr>
              <w:t xml:space="preserve"> cięciu </w:t>
            </w:r>
            <w:proofErr w:type="spellStart"/>
            <w:r w:rsidRPr="0059566F">
              <w:rPr>
                <w:rFonts w:ascii="Times New Roman" w:hAnsi="Times New Roman" w:cs="Times New Roman"/>
                <w:color w:val="000000" w:themeColor="text1"/>
                <w:sz w:val="20"/>
                <w:szCs w:val="20"/>
              </w:rPr>
              <w:t>monopolarnym</w:t>
            </w:r>
            <w:proofErr w:type="spellEnd"/>
            <w:r w:rsidRPr="0059566F">
              <w:rPr>
                <w:rFonts w:ascii="Times New Roman" w:hAnsi="Times New Roman" w:cs="Times New Roman"/>
                <w:color w:val="000000" w:themeColor="text1"/>
                <w:sz w:val="20"/>
                <w:szCs w:val="20"/>
              </w:rPr>
              <w:t xml:space="preserve"> (W) rezystancja obciążenia Ohm - 300/500.Moc wyjściowa skuteczna </w:t>
            </w:r>
            <w:proofErr w:type="spellStart"/>
            <w:r w:rsidRPr="0059566F">
              <w:rPr>
                <w:rFonts w:ascii="Times New Roman" w:hAnsi="Times New Roman" w:cs="Times New Roman"/>
                <w:color w:val="000000" w:themeColor="text1"/>
                <w:sz w:val="20"/>
                <w:szCs w:val="20"/>
              </w:rPr>
              <w:t>max.przy</w:t>
            </w:r>
            <w:proofErr w:type="spellEnd"/>
            <w:r w:rsidRPr="0059566F">
              <w:rPr>
                <w:rFonts w:ascii="Times New Roman" w:hAnsi="Times New Roman" w:cs="Times New Roman"/>
                <w:color w:val="000000" w:themeColor="text1"/>
                <w:sz w:val="20"/>
                <w:szCs w:val="20"/>
              </w:rPr>
              <w:t xml:space="preserve"> koagulacji bipolarnej (W) rezystancja obciążenia 0hm - 80/100.Liczba niezależnych wyjść bipolarnych i </w:t>
            </w:r>
            <w:proofErr w:type="spellStart"/>
            <w:r w:rsidRPr="0059566F">
              <w:rPr>
                <w:rFonts w:ascii="Times New Roman" w:hAnsi="Times New Roman" w:cs="Times New Roman"/>
                <w:color w:val="000000" w:themeColor="text1"/>
                <w:sz w:val="20"/>
                <w:szCs w:val="20"/>
              </w:rPr>
              <w:t>monopolarnych</w:t>
            </w:r>
            <w:proofErr w:type="spellEnd"/>
            <w:r w:rsidRPr="0059566F">
              <w:rPr>
                <w:rFonts w:ascii="Times New Roman" w:hAnsi="Times New Roman" w:cs="Times New Roman"/>
                <w:color w:val="000000" w:themeColor="text1"/>
                <w:sz w:val="20"/>
                <w:szCs w:val="20"/>
              </w:rPr>
              <w:t xml:space="preserve"> po 2.Zabezpieczenia : system ciągłej kontroli i monitorowania przylegania elektrody biernej przy elektrodach dzielonych oraz system analizy kontaktu przy zastosowaniu elektrod </w:t>
            </w:r>
            <w:proofErr w:type="spellStart"/>
            <w:r w:rsidRPr="0059566F">
              <w:rPr>
                <w:rFonts w:ascii="Times New Roman" w:hAnsi="Times New Roman" w:cs="Times New Roman"/>
                <w:color w:val="000000" w:themeColor="text1"/>
                <w:sz w:val="20"/>
                <w:szCs w:val="20"/>
              </w:rPr>
              <w:t>niedzielonyh.Zabezpieczenia</w:t>
            </w:r>
            <w:proofErr w:type="spellEnd"/>
            <w:r w:rsidRPr="0059566F">
              <w:rPr>
                <w:rFonts w:ascii="Times New Roman" w:hAnsi="Times New Roman" w:cs="Times New Roman"/>
                <w:color w:val="000000" w:themeColor="text1"/>
                <w:sz w:val="20"/>
                <w:szCs w:val="20"/>
              </w:rPr>
              <w:t xml:space="preserve"> : system ciągłej kontroli i monitorowania przylegania elektrody biernej PDM, sygnalizacja błędu dawki, kontrola czasu ciągłej aktywacji, ciągła kontrola prądów upływności, kodowa sygnalizacja </w:t>
            </w:r>
            <w:proofErr w:type="spellStart"/>
            <w:r w:rsidRPr="0059566F">
              <w:rPr>
                <w:rFonts w:ascii="Times New Roman" w:hAnsi="Times New Roman" w:cs="Times New Roman"/>
                <w:color w:val="000000" w:themeColor="text1"/>
                <w:sz w:val="20"/>
                <w:szCs w:val="20"/>
              </w:rPr>
              <w:t>błedu</w:t>
            </w:r>
            <w:proofErr w:type="spellEnd"/>
            <w:r w:rsidRPr="0059566F">
              <w:rPr>
                <w:rFonts w:ascii="Times New Roman" w:hAnsi="Times New Roman" w:cs="Times New Roman"/>
                <w:color w:val="000000" w:themeColor="text1"/>
                <w:sz w:val="20"/>
                <w:szCs w:val="20"/>
              </w:rPr>
              <w:t xml:space="preserve">. Wyświetlacz kolorowy LCD. Sygnalizacja akustyczna dwutonowa. Kontrola startu cięcia i koagulacji, automatyczna kontrola koagulacji, wydzielone funkcje micro cięcia i mikrokoagulacji z precyzyjną </w:t>
            </w:r>
            <w:r w:rsidRPr="0059566F">
              <w:rPr>
                <w:rFonts w:ascii="Times New Roman" w:hAnsi="Times New Roman" w:cs="Times New Roman"/>
                <w:color w:val="000000" w:themeColor="text1"/>
                <w:sz w:val="20"/>
                <w:szCs w:val="20"/>
              </w:rPr>
              <w:lastRenderedPageBreak/>
              <w:t xml:space="preserve">regulacją co 0,1 W, możliwość współpracy z wielorazowymi i jednorazowymi nie dzielonymi i dzielonymi elektrodami neutralnymi. Sterowanie pedałem dwuprzyciskowym  </w:t>
            </w:r>
          </w:p>
          <w:p w14:paraId="3B9588E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Komplet – 1 szt.</w:t>
            </w:r>
          </w:p>
        </w:tc>
        <w:tc>
          <w:tcPr>
            <w:tcW w:w="1559" w:type="dxa"/>
          </w:tcPr>
          <w:p w14:paraId="72B141A8"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1530B80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910B0E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FAD75D7" w14:textId="77777777" w:rsidTr="009C5287">
        <w:tc>
          <w:tcPr>
            <w:tcW w:w="450" w:type="dxa"/>
          </w:tcPr>
          <w:p w14:paraId="3C23ED8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95B1F04" w14:textId="77777777" w:rsidR="00DA4298" w:rsidRPr="0059566F" w:rsidRDefault="00DA4298" w:rsidP="009C5287">
            <w:pPr>
              <w:spacing w:line="276" w:lineRule="auto"/>
              <w:jc w:val="both"/>
              <w:rPr>
                <w:rFonts w:ascii="Times New Roman" w:hAnsi="Times New Roman" w:cs="Times New Roman"/>
                <w:color w:val="000000" w:themeColor="text1"/>
                <w:sz w:val="20"/>
                <w:szCs w:val="20"/>
              </w:rPr>
            </w:pPr>
            <w:proofErr w:type="spellStart"/>
            <w:r w:rsidRPr="0059566F">
              <w:rPr>
                <w:rFonts w:ascii="Times New Roman" w:hAnsi="Times New Roman" w:cs="Times New Roman"/>
                <w:color w:val="000000" w:themeColor="text1"/>
                <w:sz w:val="20"/>
                <w:szCs w:val="20"/>
              </w:rPr>
              <w:t>robotyczny</w:t>
            </w:r>
            <w:proofErr w:type="spellEnd"/>
            <w:r w:rsidRPr="0059566F">
              <w:rPr>
                <w:rFonts w:ascii="Times New Roman" w:hAnsi="Times New Roman" w:cs="Times New Roman"/>
                <w:color w:val="000000" w:themeColor="text1"/>
                <w:sz w:val="20"/>
                <w:szCs w:val="20"/>
              </w:rPr>
              <w:t xml:space="preserve"> pozycjoner optyki stosowany podczas procedur laparoskopowych:</w:t>
            </w:r>
          </w:p>
          <w:p w14:paraId="47C1BC49"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system w postaci ramienia, mocowanego do szyny stołu w dowolnym jej miejscu z możliwością zdalnego kontrolowania bez pomocy asystenta.</w:t>
            </w:r>
          </w:p>
          <w:p w14:paraId="6E612292"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komunikacja z urządzeniem za pomocą, aktywacji głosem, dodatkowo sterowanie przy pomocy </w:t>
            </w:r>
            <w:proofErr w:type="spellStart"/>
            <w:r w:rsidRPr="0059566F">
              <w:rPr>
                <w:rFonts w:ascii="Times New Roman" w:hAnsi="Times New Roman" w:cs="Times New Roman"/>
                <w:color w:val="000000" w:themeColor="text1"/>
                <w:sz w:val="20"/>
                <w:szCs w:val="20"/>
              </w:rPr>
              <w:t>sterylizowalnego</w:t>
            </w:r>
            <w:proofErr w:type="spellEnd"/>
            <w:r w:rsidRPr="0059566F">
              <w:rPr>
                <w:rFonts w:ascii="Times New Roman" w:hAnsi="Times New Roman" w:cs="Times New Roman"/>
                <w:color w:val="000000" w:themeColor="text1"/>
                <w:sz w:val="20"/>
                <w:szCs w:val="20"/>
              </w:rPr>
              <w:t xml:space="preserve"> </w:t>
            </w:r>
            <w:proofErr w:type="spellStart"/>
            <w:r w:rsidRPr="0059566F">
              <w:rPr>
                <w:rFonts w:ascii="Times New Roman" w:hAnsi="Times New Roman" w:cs="Times New Roman"/>
                <w:color w:val="000000" w:themeColor="text1"/>
                <w:sz w:val="20"/>
                <w:szCs w:val="20"/>
              </w:rPr>
              <w:t>joystick’a</w:t>
            </w:r>
            <w:proofErr w:type="spellEnd"/>
            <w:r w:rsidRPr="0059566F">
              <w:rPr>
                <w:rFonts w:ascii="Times New Roman" w:hAnsi="Times New Roman" w:cs="Times New Roman"/>
                <w:color w:val="000000" w:themeColor="text1"/>
                <w:sz w:val="20"/>
                <w:szCs w:val="20"/>
              </w:rPr>
              <w:t>.</w:t>
            </w:r>
          </w:p>
          <w:p w14:paraId="1F782404"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możliwość zmiany pozycji „trokar point” w dowolnym momencie trwania zabiegu.</w:t>
            </w:r>
          </w:p>
          <w:p w14:paraId="5F0A735C"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system zapewnia duży zakres ruchu, który pozwala na uzyskanie pełnego widoku 360 ° z nachyleniem endoskopu do 90 °</w:t>
            </w:r>
          </w:p>
          <w:p w14:paraId="2EF87C52"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urządzenie montowane do stołu operacyjnego </w:t>
            </w:r>
          </w:p>
          <w:p w14:paraId="0DC61ED9"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stojak jezdny do transportu i przechowywania ramienia</w:t>
            </w:r>
          </w:p>
          <w:p w14:paraId="049A2222"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urządzenie dostarczone wraz 2 kompletami akcesoriów do sterylizacji</w:t>
            </w:r>
          </w:p>
          <w:p w14:paraId="281C27C7"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waga max. 11 kg.</w:t>
            </w:r>
          </w:p>
          <w:p w14:paraId="5B2EC453" w14:textId="77777777" w:rsidR="00DA4298" w:rsidRPr="0059566F" w:rsidRDefault="00DA4298" w:rsidP="009C5287">
            <w:pPr>
              <w:pStyle w:val="Akapitzlist"/>
              <w:numPr>
                <w:ilvl w:val="0"/>
                <w:numId w:val="1"/>
              </w:numPr>
              <w:spacing w:line="276"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urządzenie natychmiast gotowe do kolejnego zabiegu. uchwyt kamery </w:t>
            </w:r>
            <w:proofErr w:type="spellStart"/>
            <w:r w:rsidRPr="0059566F">
              <w:rPr>
                <w:rFonts w:ascii="Times New Roman" w:hAnsi="Times New Roman" w:cs="Times New Roman"/>
                <w:color w:val="000000" w:themeColor="text1"/>
                <w:sz w:val="20"/>
                <w:szCs w:val="20"/>
              </w:rPr>
              <w:t>sterylizowalny</w:t>
            </w:r>
            <w:proofErr w:type="spellEnd"/>
            <w:r w:rsidRPr="0059566F">
              <w:rPr>
                <w:rFonts w:ascii="Times New Roman" w:hAnsi="Times New Roman" w:cs="Times New Roman"/>
                <w:color w:val="000000" w:themeColor="text1"/>
                <w:sz w:val="20"/>
                <w:szCs w:val="20"/>
              </w:rPr>
              <w:t xml:space="preserve">, wymienny, ramie osłonięte sterylnymi rękawami. 150 </w:t>
            </w:r>
            <w:proofErr w:type="spellStart"/>
            <w:r w:rsidRPr="0059566F">
              <w:rPr>
                <w:rFonts w:ascii="Times New Roman" w:hAnsi="Times New Roman" w:cs="Times New Roman"/>
                <w:color w:val="000000" w:themeColor="text1"/>
                <w:sz w:val="20"/>
                <w:szCs w:val="20"/>
              </w:rPr>
              <w:t>szt.w</w:t>
            </w:r>
            <w:proofErr w:type="spellEnd"/>
            <w:r w:rsidRPr="0059566F">
              <w:rPr>
                <w:rFonts w:ascii="Times New Roman" w:hAnsi="Times New Roman" w:cs="Times New Roman"/>
                <w:color w:val="000000" w:themeColor="text1"/>
                <w:sz w:val="20"/>
                <w:szCs w:val="20"/>
              </w:rPr>
              <w:t xml:space="preserve"> komplecie.</w:t>
            </w:r>
          </w:p>
        </w:tc>
        <w:tc>
          <w:tcPr>
            <w:tcW w:w="1559" w:type="dxa"/>
          </w:tcPr>
          <w:p w14:paraId="2C2E857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FC3BE0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35D5C5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E2BD6A1" w14:textId="77777777" w:rsidTr="009C5287">
        <w:tc>
          <w:tcPr>
            <w:tcW w:w="450" w:type="dxa"/>
          </w:tcPr>
          <w:p w14:paraId="0C8E7DF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18343CC" w14:textId="64D76FDE" w:rsidR="00DA4298" w:rsidRPr="0059566F" w:rsidRDefault="00DA4298" w:rsidP="009C5287">
            <w:pPr>
              <w:spacing w:line="288" w:lineRule="auto"/>
              <w:rPr>
                <w:rFonts w:ascii="Times New Roman" w:eastAsia="Times New Roman" w:hAnsi="Times New Roman" w:cs="Times New Roman"/>
                <w:color w:val="0070C0"/>
                <w:sz w:val="20"/>
                <w:szCs w:val="20"/>
                <w:lang w:eastAsia="pl-PL"/>
              </w:rPr>
            </w:pPr>
            <w:r w:rsidRPr="0059566F">
              <w:rPr>
                <w:rFonts w:ascii="Times New Roman" w:hAnsi="Times New Roman" w:cs="Times New Roman"/>
                <w:color w:val="000000" w:themeColor="text1"/>
                <w:sz w:val="20"/>
                <w:szCs w:val="20"/>
              </w:rPr>
              <w:t xml:space="preserve">Full HD światłowód.śr.4,8mm długi 2,5m, </w:t>
            </w:r>
            <w:proofErr w:type="spellStart"/>
            <w:r w:rsidRPr="0059566F">
              <w:rPr>
                <w:rFonts w:ascii="Times New Roman" w:hAnsi="Times New Roman" w:cs="Times New Roman"/>
                <w:color w:val="000000" w:themeColor="text1"/>
                <w:sz w:val="20"/>
                <w:szCs w:val="20"/>
              </w:rPr>
              <w:t>autoklawowalny</w:t>
            </w:r>
            <w:proofErr w:type="spellEnd"/>
            <w:r w:rsidRPr="0059566F">
              <w:rPr>
                <w:rFonts w:ascii="Times New Roman" w:hAnsi="Times New Roman" w:cs="Times New Roman"/>
                <w:color w:val="000000" w:themeColor="text1"/>
                <w:sz w:val="20"/>
                <w:szCs w:val="20"/>
              </w:rPr>
              <w:t xml:space="preserve">, zgodna ze standardem </w:t>
            </w:r>
            <w:proofErr w:type="spellStart"/>
            <w:r w:rsidRPr="0059566F">
              <w:rPr>
                <w:rFonts w:ascii="Times New Roman" w:hAnsi="Times New Roman" w:cs="Times New Roman"/>
                <w:color w:val="000000" w:themeColor="text1"/>
                <w:sz w:val="20"/>
                <w:szCs w:val="20"/>
              </w:rPr>
              <w:t>full</w:t>
            </w:r>
            <w:proofErr w:type="spellEnd"/>
            <w:r w:rsidRPr="0059566F">
              <w:rPr>
                <w:rFonts w:ascii="Times New Roman" w:hAnsi="Times New Roman" w:cs="Times New Roman"/>
                <w:color w:val="000000" w:themeColor="text1"/>
                <w:sz w:val="20"/>
                <w:szCs w:val="20"/>
              </w:rPr>
              <w:t xml:space="preserve"> </w:t>
            </w:r>
            <w:proofErr w:type="spellStart"/>
            <w:r w:rsidRPr="0059566F">
              <w:rPr>
                <w:rFonts w:ascii="Times New Roman" w:hAnsi="Times New Roman" w:cs="Times New Roman"/>
                <w:color w:val="000000" w:themeColor="text1"/>
                <w:sz w:val="20"/>
                <w:szCs w:val="20"/>
              </w:rPr>
              <w:t>hd</w:t>
            </w:r>
            <w:proofErr w:type="spellEnd"/>
            <w:r w:rsidRPr="0059566F">
              <w:rPr>
                <w:rFonts w:ascii="Times New Roman" w:hAnsi="Times New Roman" w:cs="Times New Roman"/>
                <w:color w:val="000000" w:themeColor="text1"/>
                <w:sz w:val="20"/>
                <w:szCs w:val="20"/>
              </w:rPr>
              <w:t xml:space="preserve">, zintegrowane adaptery do podłączenia światłowodów innych firm 3 </w:t>
            </w:r>
            <w:proofErr w:type="spellStart"/>
            <w:r w:rsidRPr="0059566F">
              <w:rPr>
                <w:rFonts w:ascii="Times New Roman" w:hAnsi="Times New Roman" w:cs="Times New Roman"/>
                <w:color w:val="000000" w:themeColor="text1"/>
                <w:sz w:val="20"/>
                <w:szCs w:val="20"/>
              </w:rPr>
              <w:t>szt</w:t>
            </w:r>
            <w:proofErr w:type="spellEnd"/>
            <w:r w:rsidRPr="0059566F">
              <w:rPr>
                <w:rFonts w:ascii="Times New Roman" w:hAnsi="Times New Roman" w:cs="Times New Roman"/>
                <w:color w:val="000000" w:themeColor="text1"/>
                <w:sz w:val="20"/>
                <w:szCs w:val="20"/>
              </w:rPr>
              <w:t xml:space="preserve">, szafirowe szkiełko wklejane do obudowy za pomocą specjalnego kleju – 2 </w:t>
            </w:r>
            <w:proofErr w:type="spellStart"/>
            <w:r w:rsidRPr="0059566F">
              <w:rPr>
                <w:rFonts w:ascii="Times New Roman" w:hAnsi="Times New Roman" w:cs="Times New Roman"/>
                <w:color w:val="000000" w:themeColor="text1"/>
                <w:sz w:val="20"/>
                <w:szCs w:val="20"/>
              </w:rPr>
              <w:t>kpl</w:t>
            </w:r>
            <w:proofErr w:type="spellEnd"/>
            <w:r w:rsidRPr="0059566F">
              <w:rPr>
                <w:rFonts w:ascii="Times New Roman" w:hAnsi="Times New Roman" w:cs="Times New Roman"/>
                <w:color w:val="000000" w:themeColor="text1"/>
                <w:sz w:val="20"/>
                <w:szCs w:val="20"/>
              </w:rPr>
              <w:t xml:space="preserve">. </w:t>
            </w:r>
            <w:r w:rsidRPr="0059566F">
              <w:rPr>
                <w:rFonts w:ascii="Times New Roman" w:eastAsia="Times New Roman" w:hAnsi="Times New Roman" w:cs="Times New Roman"/>
                <w:color w:val="000000" w:themeColor="text1"/>
                <w:sz w:val="20"/>
                <w:szCs w:val="20"/>
                <w:lang w:eastAsia="pl-PL"/>
              </w:rPr>
              <w:t xml:space="preserve"> </w:t>
            </w:r>
            <w:r w:rsidR="0030111C" w:rsidRPr="0059566F">
              <w:rPr>
                <w:rFonts w:ascii="Times New Roman" w:eastAsia="Times New Roman" w:hAnsi="Times New Roman" w:cs="Times New Roman"/>
                <w:color w:val="0070C0"/>
                <w:sz w:val="20"/>
                <w:szCs w:val="20"/>
                <w:lang w:eastAsia="pl-PL"/>
              </w:rPr>
              <w:t>lub</w:t>
            </w:r>
          </w:p>
          <w:p w14:paraId="33CCC57F"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olor w:val="0070C0"/>
                <w:sz w:val="20"/>
                <w:szCs w:val="20"/>
              </w:rPr>
              <w:lastRenderedPageBreak/>
              <w:t>światłowód o parametrach : średnica </w:t>
            </w:r>
            <w:r w:rsidRPr="0059566F">
              <w:rPr>
                <w:rFonts w:ascii="Times New Roman" w:hAnsi="Times New Roman"/>
                <w:color w:val="0070C0"/>
                <w:sz w:val="20"/>
                <w:szCs w:val="20"/>
              </w:rPr>
              <w:br/>
              <w:t xml:space="preserve">4,8mm, długość 2,5m, </w:t>
            </w:r>
            <w:proofErr w:type="spellStart"/>
            <w:r w:rsidRPr="0059566F">
              <w:rPr>
                <w:rFonts w:ascii="Times New Roman" w:hAnsi="Times New Roman"/>
                <w:color w:val="0070C0"/>
                <w:sz w:val="20"/>
                <w:szCs w:val="20"/>
              </w:rPr>
              <w:t>autoklawowalny</w:t>
            </w:r>
            <w:proofErr w:type="spellEnd"/>
            <w:r w:rsidRPr="0059566F">
              <w:rPr>
                <w:rFonts w:ascii="Times New Roman" w:hAnsi="Times New Roman"/>
                <w:color w:val="0070C0"/>
                <w:sz w:val="20"/>
                <w:szCs w:val="20"/>
              </w:rPr>
              <w:t xml:space="preserve">, zgodny ze standardem Full HD – 2 </w:t>
            </w:r>
            <w:proofErr w:type="spellStart"/>
            <w:r w:rsidRPr="0059566F">
              <w:rPr>
                <w:rFonts w:ascii="Times New Roman" w:hAnsi="Times New Roman"/>
                <w:color w:val="0070C0"/>
                <w:sz w:val="20"/>
                <w:szCs w:val="20"/>
              </w:rPr>
              <w:t>kpl</w:t>
            </w:r>
            <w:proofErr w:type="spellEnd"/>
            <w:r w:rsidRPr="0059566F">
              <w:rPr>
                <w:rFonts w:ascii="Times New Roman" w:hAnsi="Times New Roman"/>
                <w:color w:val="0070C0"/>
                <w:sz w:val="20"/>
                <w:szCs w:val="20"/>
              </w:rPr>
              <w:t>. </w:t>
            </w:r>
          </w:p>
        </w:tc>
        <w:tc>
          <w:tcPr>
            <w:tcW w:w="1559" w:type="dxa"/>
          </w:tcPr>
          <w:p w14:paraId="51C1718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lastRenderedPageBreak/>
              <w:t>TAK, podać</w:t>
            </w:r>
          </w:p>
        </w:tc>
        <w:tc>
          <w:tcPr>
            <w:tcW w:w="3686" w:type="dxa"/>
          </w:tcPr>
          <w:p w14:paraId="052E14F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3E6893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136B825" w14:textId="77777777" w:rsidTr="009C5287">
        <w:tc>
          <w:tcPr>
            <w:tcW w:w="450" w:type="dxa"/>
          </w:tcPr>
          <w:p w14:paraId="02D5C6C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E38073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Optyka laparoskopowa 10mm 30 ST, </w:t>
            </w:r>
            <w:proofErr w:type="spellStart"/>
            <w:r w:rsidRPr="0059566F">
              <w:rPr>
                <w:rFonts w:ascii="Times New Roman" w:hAnsi="Times New Roman" w:cs="Times New Roman"/>
                <w:color w:val="000000" w:themeColor="text1"/>
                <w:sz w:val="20"/>
                <w:szCs w:val="20"/>
              </w:rPr>
              <w:t>autoklawowalna</w:t>
            </w:r>
            <w:proofErr w:type="spellEnd"/>
            <w:r w:rsidRPr="0059566F">
              <w:rPr>
                <w:rFonts w:ascii="Times New Roman" w:hAnsi="Times New Roman" w:cs="Times New Roman"/>
                <w:color w:val="000000" w:themeColor="text1"/>
                <w:sz w:val="20"/>
                <w:szCs w:val="20"/>
              </w:rPr>
              <w:t>, zgodna ze standardem Full HD, długość 330mm – 1 szt.</w:t>
            </w:r>
          </w:p>
        </w:tc>
        <w:tc>
          <w:tcPr>
            <w:tcW w:w="1559" w:type="dxa"/>
          </w:tcPr>
          <w:p w14:paraId="267A1FB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620036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52E6DC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6675579" w14:textId="77777777" w:rsidTr="009C5287">
        <w:tc>
          <w:tcPr>
            <w:tcW w:w="450" w:type="dxa"/>
          </w:tcPr>
          <w:p w14:paraId="0B43548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10DDCBD"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Optyka laparoskopowa 10mm 0 ST, </w:t>
            </w:r>
            <w:proofErr w:type="spellStart"/>
            <w:r w:rsidRPr="0059566F">
              <w:rPr>
                <w:rFonts w:ascii="Times New Roman" w:hAnsi="Times New Roman" w:cs="Times New Roman"/>
                <w:color w:val="000000" w:themeColor="text1"/>
                <w:sz w:val="20"/>
                <w:szCs w:val="20"/>
              </w:rPr>
              <w:t>autoklawowalna</w:t>
            </w:r>
            <w:proofErr w:type="spellEnd"/>
            <w:r w:rsidRPr="0059566F">
              <w:rPr>
                <w:rFonts w:ascii="Times New Roman" w:hAnsi="Times New Roman" w:cs="Times New Roman"/>
                <w:color w:val="000000" w:themeColor="text1"/>
                <w:sz w:val="20"/>
                <w:szCs w:val="20"/>
              </w:rPr>
              <w:t>, zgodna ze standardem Full HD, długość 330mm – 1 szt.</w:t>
            </w:r>
          </w:p>
        </w:tc>
        <w:tc>
          <w:tcPr>
            <w:tcW w:w="1559" w:type="dxa"/>
          </w:tcPr>
          <w:p w14:paraId="7BDA0C8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71ECCD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3A61B0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3E2DC05" w14:textId="77777777" w:rsidTr="009C5287">
        <w:tc>
          <w:tcPr>
            <w:tcW w:w="450" w:type="dxa"/>
          </w:tcPr>
          <w:p w14:paraId="0546E7E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C3ABCA5"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KOSZ DO OPTYKI Z MOCOWANIAMI WYKONANY Z JEDNEGO ARKUSZA STALI, KOMPATYBILNY Z ZAOFEROWANYMI OPTYKAMI, ZAMYKANY Z POZYCJONERAMI DLA OKULARA I TUBUSA OPTYKI – 2 szt.</w:t>
            </w:r>
          </w:p>
        </w:tc>
        <w:tc>
          <w:tcPr>
            <w:tcW w:w="1559" w:type="dxa"/>
          </w:tcPr>
          <w:p w14:paraId="4463BCD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151499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68127D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53F23CB" w14:textId="77777777" w:rsidTr="009C5287">
        <w:tc>
          <w:tcPr>
            <w:tcW w:w="450" w:type="dxa"/>
          </w:tcPr>
          <w:p w14:paraId="311F6F0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DF336C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NOŻYCZKI  MONOPOLARNE TYP METZENBAUM, OBROTOWE,ROZBIERALNE-4 CZĘSCIOWE WIELORAZOWEGO UŻYTKU ZĄBKOWANE,KOŃCE ZAKRZYWIONE, ODGIĘTE W LEWĄ STRONĘ Z WKŁADKĄ WĘGLOWĄ, ŚR 5 MM , DŁ 310 MM – 1 szt.</w:t>
            </w:r>
          </w:p>
        </w:tc>
        <w:tc>
          <w:tcPr>
            <w:tcW w:w="1559" w:type="dxa"/>
          </w:tcPr>
          <w:p w14:paraId="16889AC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1A77AA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118F36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908AEE4" w14:textId="77777777" w:rsidTr="009C5287">
        <w:tc>
          <w:tcPr>
            <w:tcW w:w="450" w:type="dxa"/>
          </w:tcPr>
          <w:p w14:paraId="324CE70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B46FD69"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KLESZCZYKI PREPARACYJNE  TYPU MARYLAND, MONOPOLARNE, OBROTOWE, ROZBIERALNE-4 CZĘŚCIOWE WIELORAZOWEGO UŻYTKU, Z ERGONOMICZNĄ RĘKOJEŚCIĄ BEZ BLOKADY, ŚR 5 MM, DŁ 310 MM – 1 szt.</w:t>
            </w:r>
          </w:p>
        </w:tc>
        <w:tc>
          <w:tcPr>
            <w:tcW w:w="1559" w:type="dxa"/>
          </w:tcPr>
          <w:p w14:paraId="7D747C2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8CB202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39C94E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4FAAC04" w14:textId="77777777" w:rsidTr="009C5287">
        <w:tc>
          <w:tcPr>
            <w:tcW w:w="450" w:type="dxa"/>
          </w:tcPr>
          <w:p w14:paraId="6D2A464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9D70FC0"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KLESZCZYKI CHWYTAJĄCE TYPU GRASPER, ATRAUMATYCZNE, SZCZĘKI OKIENKOWE, ZĄBKOWANE, MONOPOLARNE, OBROTOWE, ROZBIERALNE-4 CZĘŚCIOWE,  WIELORAZOWEGO UŻYTKU, Z ERGONOMICZNĄ RĘKOJEŚCIĄ Z BLOKADĄ, ŚR 5 MM, DŁ 310 MM – 1 szt.</w:t>
            </w:r>
          </w:p>
        </w:tc>
        <w:tc>
          <w:tcPr>
            <w:tcW w:w="1559" w:type="dxa"/>
          </w:tcPr>
          <w:p w14:paraId="1A83F94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53FE683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1F1D16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02E17B9" w14:textId="77777777" w:rsidTr="009C5287">
        <w:tc>
          <w:tcPr>
            <w:tcW w:w="450" w:type="dxa"/>
          </w:tcPr>
          <w:p w14:paraId="6FA5E24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9E5B86C"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KLESZCZYKI CHWYTAJĄCE TYPU GRASPER, Z DUŻYMI ZĘBAMI, Z OTWOREM W SZCZĘKACH, MONOPOLARNE, OBROTOWE, ROZBIERALNE-4 CZĘŚCIOWE,  WIELORAZOWEGO UŻYTKU, Z ERGONOMICZNĄ RĘKOJEŚCIĄ Z BLOKADĄ, ŚR 5 MM, DŁ 310 MM – 1 szt.</w:t>
            </w:r>
          </w:p>
        </w:tc>
        <w:tc>
          <w:tcPr>
            <w:tcW w:w="1559" w:type="dxa"/>
          </w:tcPr>
          <w:p w14:paraId="0CE0D4CA"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84FFCC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FA175B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9D184FD" w14:textId="77777777" w:rsidTr="009C5287">
        <w:tc>
          <w:tcPr>
            <w:tcW w:w="450" w:type="dxa"/>
          </w:tcPr>
          <w:p w14:paraId="5350BBB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B3D6AF0"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KLESZCZYKI CHWYTAJĄCE PŁUCNE TYPU NELSON, Z MAŁYMI ZĘBAMI, MONOPOLARNE, OBROTOWE, ROZBIERALNE-4 CZĘŚCIOWE,  WIELORAZOWEGO UŻYTKU, Z ERGONOMICZNĄ RĘKOJEŚCIĄ Z BLOKADĄ, ŚR 5 MM, DŁ 310 MM – 1 szt.</w:t>
            </w:r>
          </w:p>
        </w:tc>
        <w:tc>
          <w:tcPr>
            <w:tcW w:w="1559" w:type="dxa"/>
          </w:tcPr>
          <w:p w14:paraId="5E3C59C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C4CB99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678228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3B1E9E2" w14:textId="77777777" w:rsidTr="009C5287">
        <w:tc>
          <w:tcPr>
            <w:tcW w:w="450" w:type="dxa"/>
          </w:tcPr>
          <w:p w14:paraId="35E79FA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E37C11"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KLESZCZYKI CHWYTAJĄCE 2X3 ZĘBY, JEDNA SZCZĘKA RUCHOMA, MONOPOLARNE, OBROTOWE, ROZBIERALNE-4 CZĘŚCIOWE,  WIELORAZOWEGO UŻYTKU, Z ERGONOMICZNĄ RĘKOJEŚCIĄ Z BLOKADĄ, ŚR 10 MM, DŁ 310 MM – 1 szt.</w:t>
            </w:r>
          </w:p>
        </w:tc>
        <w:tc>
          <w:tcPr>
            <w:tcW w:w="1559" w:type="dxa"/>
          </w:tcPr>
          <w:p w14:paraId="5F1B61D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884F10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F20ADA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43543D4" w14:textId="77777777" w:rsidTr="009C5287">
        <w:tc>
          <w:tcPr>
            <w:tcW w:w="450" w:type="dxa"/>
          </w:tcPr>
          <w:p w14:paraId="5B66484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DEEFEE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KLESZCZYKI JELITOWE TYP DORSEY, MONOPOLARNE, OBROTOWE,ROZBIERALNE-4 CZĘSCIOWE, WIELORAZOWEGO UŻYTKU, SZCZĘKI DŁUGIE, OKIENKOWE, Z ERGONOMICZNĄ RĘKOJEŚCIĄ Z BLOKADĄ, ŚR: 5 MM, DŁ: 310 MM – 1 szt.</w:t>
            </w:r>
          </w:p>
        </w:tc>
        <w:tc>
          <w:tcPr>
            <w:tcW w:w="1559" w:type="dxa"/>
          </w:tcPr>
          <w:p w14:paraId="54B6494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025DC6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785D47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FD19252" w14:textId="77777777" w:rsidTr="009C5287">
        <w:tc>
          <w:tcPr>
            <w:tcW w:w="450" w:type="dxa"/>
          </w:tcPr>
          <w:p w14:paraId="6A78116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B4174A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KLESZCZYKI CHWYTAJĄCE DO TKANEK TYPU BABCOCK, PROSTE, OBIE SZCZĘKI RUCHOME, MONOPOLARNE, OBROTOWE, ROZBIERALNE-4 CZĘŚCIOWE,  WIELORAZOWEGO UŻYTKU, Z ERGONOMICZNĄ RĘKOJEŚCIĄ Z BLOKADĄ, ŚR 5 MM, DŁ 310 MM – 1 szt.</w:t>
            </w:r>
          </w:p>
        </w:tc>
        <w:tc>
          <w:tcPr>
            <w:tcW w:w="1559" w:type="dxa"/>
          </w:tcPr>
          <w:p w14:paraId="39247C9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7CC6B7F"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844BB4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0EC4A0F" w14:textId="77777777" w:rsidTr="009C5287">
        <w:tc>
          <w:tcPr>
            <w:tcW w:w="450" w:type="dxa"/>
          </w:tcPr>
          <w:p w14:paraId="35E7337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1AE811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UCHWYT DO ELEKTROD WYMIENNYCH MONOPOLARNYCH  - 1 szt.</w:t>
            </w:r>
          </w:p>
        </w:tc>
        <w:tc>
          <w:tcPr>
            <w:tcW w:w="1559" w:type="dxa"/>
          </w:tcPr>
          <w:p w14:paraId="1E9A80C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84A579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70E0BE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7A06576" w14:textId="77777777" w:rsidTr="009C5287">
        <w:tc>
          <w:tcPr>
            <w:tcW w:w="450" w:type="dxa"/>
          </w:tcPr>
          <w:p w14:paraId="03E1D57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9C678D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MONOPOLARNA ELEKTRODA HACZYKOWA TNĄCA – 1 szt.</w:t>
            </w:r>
          </w:p>
        </w:tc>
        <w:tc>
          <w:tcPr>
            <w:tcW w:w="1559" w:type="dxa"/>
          </w:tcPr>
          <w:p w14:paraId="1E17A4B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C15CBD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B38A86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3CD719D" w14:textId="77777777" w:rsidTr="009C5287">
        <w:tc>
          <w:tcPr>
            <w:tcW w:w="450" w:type="dxa"/>
          </w:tcPr>
          <w:p w14:paraId="2F6119A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B215DC7"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PRZEWÓD DO NARZĘDZI MONOPOLARNYCH – 1 szt.</w:t>
            </w:r>
          </w:p>
        </w:tc>
        <w:tc>
          <w:tcPr>
            <w:tcW w:w="1559" w:type="dxa"/>
          </w:tcPr>
          <w:p w14:paraId="0A1773C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0C1AD5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1242C8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7A06CB8" w14:textId="77777777" w:rsidTr="009C5287">
        <w:tc>
          <w:tcPr>
            <w:tcW w:w="450" w:type="dxa"/>
          </w:tcPr>
          <w:p w14:paraId="3B8C78D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03A92B"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PRZEWÓD DO NARZĘDZI BIPOLARNYCH  - 1 szt.</w:t>
            </w:r>
          </w:p>
        </w:tc>
        <w:tc>
          <w:tcPr>
            <w:tcW w:w="1559" w:type="dxa"/>
          </w:tcPr>
          <w:p w14:paraId="027D95CA"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6E81E9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1E9F67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FDE26FC" w14:textId="77777777" w:rsidTr="009C5287">
        <w:tc>
          <w:tcPr>
            <w:tcW w:w="450" w:type="dxa"/>
          </w:tcPr>
          <w:p w14:paraId="6077D1F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FBEEC2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UNRZADZENIE SSĄCO-PŁUCZĄCE 5MM/330MM – 1 szt.</w:t>
            </w:r>
          </w:p>
        </w:tc>
        <w:tc>
          <w:tcPr>
            <w:tcW w:w="1559" w:type="dxa"/>
          </w:tcPr>
          <w:p w14:paraId="0A75DAC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656B2A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7115B0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B7564F0" w14:textId="77777777" w:rsidTr="009C5287">
        <w:tc>
          <w:tcPr>
            <w:tcW w:w="450" w:type="dxa"/>
          </w:tcPr>
          <w:p w14:paraId="688A6CA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1776471"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AMORTYZOWANE IMADŁO, PROSTE,  RĘKOJEŚĆ W OSI NARZĘDZIA, Z JEDNOSTOPNIOWYM MECHANIZMEM BLOKUJĄCYM I STAŁĄ SIŁĄ NACISKU, Z FUNKCJĄ SAMOCZYNNEGO USTAWIANIA IGŁY, CZĘŚĆ ROBOCZA Z TZW. TWARDĄ WKŁADKĄ, WYPOSAŻONE W KANAŁ DO PŁUKANIA, DŁUGOŚĆ 310MM, ŚREDNICA 5 M – 1 szt.</w:t>
            </w:r>
          </w:p>
        </w:tc>
        <w:tc>
          <w:tcPr>
            <w:tcW w:w="1559" w:type="dxa"/>
          </w:tcPr>
          <w:p w14:paraId="7C54FCBE"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370FFF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1191CE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37E6C4E" w14:textId="77777777" w:rsidTr="009C5287">
        <w:tc>
          <w:tcPr>
            <w:tcW w:w="450" w:type="dxa"/>
          </w:tcPr>
          <w:p w14:paraId="21AE216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04560E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KONTRIMADŁO PROSTE,  2X4 ZĘBY, RĘKOJEŚĆ W OSI NARZĘDZIA, Z JEDNOSTOPNIOWYM MECHANIZMEM BLOKUJĄCYM I STAŁĄ SIŁĄ NACISKU, CZĘŚĆ ROBOCZA Z TZW. TWARDĄ WKŁADKĄ, WYPOSAŻONE W KANAŁ DO PŁUKANIA, DŁUGOŚĆ 310MM, ŚREDNICA 5 MM, - 1 szt.</w:t>
            </w:r>
          </w:p>
        </w:tc>
        <w:tc>
          <w:tcPr>
            <w:tcW w:w="1559" w:type="dxa"/>
          </w:tcPr>
          <w:p w14:paraId="70A2BBD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E0CAC4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739E7C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E6E4BE3" w14:textId="77777777" w:rsidTr="009C5287">
        <w:tc>
          <w:tcPr>
            <w:tcW w:w="450" w:type="dxa"/>
          </w:tcPr>
          <w:p w14:paraId="640DB51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CE91B81"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KANIULA INSUFLACYJNA VERESS 120MM – 1 szt.</w:t>
            </w:r>
          </w:p>
        </w:tc>
        <w:tc>
          <w:tcPr>
            <w:tcW w:w="1559" w:type="dxa"/>
          </w:tcPr>
          <w:p w14:paraId="15D11023"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064D45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732442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B1C7877" w14:textId="77777777" w:rsidTr="009C5287">
        <w:tc>
          <w:tcPr>
            <w:tcW w:w="450" w:type="dxa"/>
          </w:tcPr>
          <w:p w14:paraId="58621FA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7642700"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TULLEJA TRÓJGRANIEC  5/60MM GWINT Z.KUREK – 2 szt.</w:t>
            </w:r>
          </w:p>
        </w:tc>
        <w:tc>
          <w:tcPr>
            <w:tcW w:w="1559" w:type="dxa"/>
          </w:tcPr>
          <w:p w14:paraId="6838F7B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C84746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072B1D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53B12C5" w14:textId="77777777" w:rsidTr="009C5287">
        <w:tc>
          <w:tcPr>
            <w:tcW w:w="450" w:type="dxa"/>
          </w:tcPr>
          <w:p w14:paraId="4E46496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97A6B3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KOLEC TRÓJGRANIEC TRÓJKĄTNY 5/60MM – 1 szt.</w:t>
            </w:r>
          </w:p>
        </w:tc>
        <w:tc>
          <w:tcPr>
            <w:tcW w:w="1559" w:type="dxa"/>
          </w:tcPr>
          <w:p w14:paraId="686F769D"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726653E"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706A6D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45DBB91" w14:textId="77777777" w:rsidTr="009C5287">
        <w:tc>
          <w:tcPr>
            <w:tcW w:w="450" w:type="dxa"/>
          </w:tcPr>
          <w:p w14:paraId="164BDDC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788807F"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TULLEJA TRÓJGRANIEC  5/110MM GWINT Z.KUREK – 3 szt.</w:t>
            </w:r>
          </w:p>
        </w:tc>
        <w:tc>
          <w:tcPr>
            <w:tcW w:w="1559" w:type="dxa"/>
          </w:tcPr>
          <w:p w14:paraId="4AB67A7A"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55857B5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CDA0E2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57E9974" w14:textId="77777777" w:rsidTr="009C5287">
        <w:tc>
          <w:tcPr>
            <w:tcW w:w="450" w:type="dxa"/>
          </w:tcPr>
          <w:p w14:paraId="2AF19BF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F84678"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KOLEC TRÓJGRANIEC TRÓJKĄTNY 5/110MM – 1 szt.</w:t>
            </w:r>
          </w:p>
        </w:tc>
        <w:tc>
          <w:tcPr>
            <w:tcW w:w="1559" w:type="dxa"/>
          </w:tcPr>
          <w:p w14:paraId="7CB41BDE"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49E0F4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EBD0BE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B018885" w14:textId="77777777" w:rsidTr="009C5287">
        <w:tc>
          <w:tcPr>
            <w:tcW w:w="450" w:type="dxa"/>
          </w:tcPr>
          <w:p w14:paraId="34D1A64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9E48892"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TULLEJA TRÓJGRANIEC  10/110MM GWINT Z.KUREK – 2 szt.</w:t>
            </w:r>
          </w:p>
        </w:tc>
        <w:tc>
          <w:tcPr>
            <w:tcW w:w="1559" w:type="dxa"/>
          </w:tcPr>
          <w:p w14:paraId="7F582B4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480D4E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D75607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D74064F" w14:textId="77777777" w:rsidTr="009C5287">
        <w:tc>
          <w:tcPr>
            <w:tcW w:w="450" w:type="dxa"/>
          </w:tcPr>
          <w:p w14:paraId="34DF3C5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31BCB45"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KOLEC TRÓJGRANIEC TRÓJKĄTNY 10/110MM – 1 szt.</w:t>
            </w:r>
          </w:p>
        </w:tc>
        <w:tc>
          <w:tcPr>
            <w:tcW w:w="1559" w:type="dxa"/>
          </w:tcPr>
          <w:p w14:paraId="0C52103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344515D"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EF238A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D514574" w14:textId="77777777" w:rsidTr="009C5287">
        <w:tc>
          <w:tcPr>
            <w:tcW w:w="450" w:type="dxa"/>
          </w:tcPr>
          <w:p w14:paraId="0722BB8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A81C23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TULLEJA TRÓJGRANIEC  12/110MM GWINT Z.KUREK – 2 szt.</w:t>
            </w:r>
          </w:p>
        </w:tc>
        <w:tc>
          <w:tcPr>
            <w:tcW w:w="1559" w:type="dxa"/>
          </w:tcPr>
          <w:p w14:paraId="3F03FE4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73F159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A2CA20A"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FE76401" w14:textId="77777777" w:rsidTr="009C5287">
        <w:tc>
          <w:tcPr>
            <w:tcW w:w="450" w:type="dxa"/>
          </w:tcPr>
          <w:p w14:paraId="41E25B97"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3E091A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KOLEC TRÓJGRANIEC TRÓJKĄTNY 12/110MM – 1 szt.</w:t>
            </w:r>
          </w:p>
        </w:tc>
        <w:tc>
          <w:tcPr>
            <w:tcW w:w="1559" w:type="dxa"/>
          </w:tcPr>
          <w:p w14:paraId="793FF5A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5BEEC0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87231A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AB8AC50" w14:textId="77777777" w:rsidTr="009C5287">
        <w:tc>
          <w:tcPr>
            <w:tcW w:w="450" w:type="dxa"/>
          </w:tcPr>
          <w:p w14:paraId="2AF444C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7FEFB3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SILIKONOWY ZAWÓR DO TROKARU 5MM, SKŁADAJĄCY SIĘ Z GÓRNEJ USZCZELKI 5 MM ORAZ ZAWORU INSUFLACUJNEGO NACINANEGO 4 DROŻNEGO – 1 szt.</w:t>
            </w:r>
          </w:p>
        </w:tc>
        <w:tc>
          <w:tcPr>
            <w:tcW w:w="1559" w:type="dxa"/>
          </w:tcPr>
          <w:p w14:paraId="0BF7D83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E2EF6E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AC38B03"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401914F" w14:textId="77777777" w:rsidTr="009C5287">
        <w:tc>
          <w:tcPr>
            <w:tcW w:w="450" w:type="dxa"/>
          </w:tcPr>
          <w:p w14:paraId="09B731B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3FAD2E1"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ZAWÓR TROKARU 10/12MM Z.KONWERSJĄ 10/5 MM SKŁADAJĄCY SIĘ Z USZCZELKI REDUKCYJNEJ, ELEMENTU MOCUJĄCEGO W KORPUSIE TROKARU ORAZ USZCZELKI INSUFLACYJNEJ NACINANEJ CZTERODROŻNEJ – 4 szt.</w:t>
            </w:r>
          </w:p>
        </w:tc>
        <w:tc>
          <w:tcPr>
            <w:tcW w:w="1559" w:type="dxa"/>
          </w:tcPr>
          <w:p w14:paraId="5878F1AE"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2DC884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1653DD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8260C31" w14:textId="77777777" w:rsidTr="009C5287">
        <w:tc>
          <w:tcPr>
            <w:tcW w:w="450" w:type="dxa"/>
          </w:tcPr>
          <w:p w14:paraId="3B304C6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6EF066C"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Reduktor z 10/12mm na 5mm </w:t>
            </w:r>
            <w:proofErr w:type="spellStart"/>
            <w:r w:rsidRPr="0059566F">
              <w:rPr>
                <w:rFonts w:ascii="Times New Roman" w:hAnsi="Times New Roman" w:cs="Times New Roman"/>
                <w:color w:val="000000" w:themeColor="text1"/>
                <w:sz w:val="20"/>
                <w:szCs w:val="20"/>
              </w:rPr>
              <w:t>op</w:t>
            </w:r>
            <w:proofErr w:type="spellEnd"/>
            <w:r w:rsidRPr="0059566F">
              <w:rPr>
                <w:rFonts w:ascii="Times New Roman" w:hAnsi="Times New Roman" w:cs="Times New Roman"/>
                <w:color w:val="000000" w:themeColor="text1"/>
                <w:sz w:val="20"/>
                <w:szCs w:val="20"/>
              </w:rPr>
              <w:t>/5 sztuk</w:t>
            </w:r>
          </w:p>
        </w:tc>
        <w:tc>
          <w:tcPr>
            <w:tcW w:w="1559" w:type="dxa"/>
          </w:tcPr>
          <w:p w14:paraId="5AD62743"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4AD20D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0D28AD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251F8A5" w14:textId="77777777" w:rsidTr="009C5287">
        <w:tc>
          <w:tcPr>
            <w:tcW w:w="450" w:type="dxa"/>
          </w:tcPr>
          <w:p w14:paraId="36AE675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BBFC056"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ZAWÓR Z NACIĘC.KRZYŻ.DO TRÓJGRAN.10/12MM – 1 szt.</w:t>
            </w:r>
          </w:p>
        </w:tc>
        <w:tc>
          <w:tcPr>
            <w:tcW w:w="1559" w:type="dxa"/>
          </w:tcPr>
          <w:p w14:paraId="6642788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1F16083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B45080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9B3E106" w14:textId="77777777" w:rsidTr="009C5287">
        <w:tc>
          <w:tcPr>
            <w:tcW w:w="450" w:type="dxa"/>
          </w:tcPr>
          <w:p w14:paraId="6DBC8E5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5AD3C26"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MANKIET REDUKCYJNY 10MM DO 5MM – 1 szt.</w:t>
            </w:r>
          </w:p>
        </w:tc>
        <w:tc>
          <w:tcPr>
            <w:tcW w:w="1559" w:type="dxa"/>
          </w:tcPr>
          <w:p w14:paraId="11E985F4"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6C496C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ED8AEB9"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74DDEC1" w14:textId="77777777" w:rsidTr="009C5287">
        <w:tc>
          <w:tcPr>
            <w:tcW w:w="450" w:type="dxa"/>
          </w:tcPr>
          <w:p w14:paraId="64CC79B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366802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KAPT.USZCZ.D.MANKIET REDUK.10/12MM D.5MM – 1 szt.</w:t>
            </w:r>
          </w:p>
        </w:tc>
        <w:tc>
          <w:tcPr>
            <w:tcW w:w="1559" w:type="dxa"/>
          </w:tcPr>
          <w:p w14:paraId="5E50339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5D8CBC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90E5E8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BE4FA1C" w14:textId="77777777" w:rsidTr="009C5287">
        <w:tc>
          <w:tcPr>
            <w:tcW w:w="450" w:type="dxa"/>
          </w:tcPr>
          <w:p w14:paraId="716746EF"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2194134"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KLIPSOWNICA POJEDYŃCZA ŚREDNICA 10MM DŁUGOŚĆ 300 </w:t>
            </w:r>
            <w:r w:rsidRPr="0059566F">
              <w:rPr>
                <w:rFonts w:ascii="Times New Roman" w:eastAsia="Times New Roman" w:hAnsi="Times New Roman" w:cs="Times New Roman"/>
                <w:color w:val="FF0000"/>
                <w:sz w:val="20"/>
                <w:szCs w:val="20"/>
                <w:lang w:eastAsia="pl-PL"/>
              </w:rPr>
              <w:t xml:space="preserve"> </w:t>
            </w:r>
            <w:r w:rsidRPr="0059566F">
              <w:rPr>
                <w:rFonts w:ascii="Times New Roman" w:eastAsia="Times New Roman" w:hAnsi="Times New Roman" w:cs="Times New Roman"/>
                <w:color w:val="0070C0"/>
                <w:sz w:val="20"/>
                <w:szCs w:val="20"/>
                <w:lang w:eastAsia="pl-PL"/>
              </w:rPr>
              <w:t xml:space="preserve">lub 330 </w:t>
            </w:r>
            <w:r w:rsidRPr="0059566F">
              <w:rPr>
                <w:rFonts w:ascii="Times New Roman" w:hAnsi="Times New Roman" w:cs="Times New Roman"/>
                <w:color w:val="000000" w:themeColor="text1"/>
                <w:sz w:val="20"/>
                <w:szCs w:val="20"/>
              </w:rPr>
              <w:t>MM, NA KLIPSY ŚREDNIO-DUŻE (MEDIUM-LARGE), NIEROZBIERALNA, WYPOSAŻONA W KANAŁ DO PŁUKANIA, JAK TEŻ OBROTOWĘ RAMIE – 1 szt.</w:t>
            </w:r>
          </w:p>
        </w:tc>
        <w:tc>
          <w:tcPr>
            <w:tcW w:w="1559" w:type="dxa"/>
          </w:tcPr>
          <w:p w14:paraId="3DE71D77"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662333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053049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46BB641" w14:textId="77777777" w:rsidTr="009C5287">
        <w:tc>
          <w:tcPr>
            <w:tcW w:w="450" w:type="dxa"/>
          </w:tcPr>
          <w:p w14:paraId="4A5C06C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77CA47C"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KLIPSY PODWIĄZ.MED-LARGE 20MAG.=120SZTUK</w:t>
            </w:r>
          </w:p>
        </w:tc>
        <w:tc>
          <w:tcPr>
            <w:tcW w:w="1559" w:type="dxa"/>
          </w:tcPr>
          <w:p w14:paraId="13BEF8A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054C1DB"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E9DBD15"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8E05B4B" w14:textId="77777777" w:rsidTr="009C5287">
        <w:tc>
          <w:tcPr>
            <w:tcW w:w="450" w:type="dxa"/>
          </w:tcPr>
          <w:p w14:paraId="233BBD8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5E366D8"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KLIPSOWNICA AUTOMATYCZNA CHALLENGER TIP, Z PNEUMATYCZNYM PODAWANIEM KLIPSÓW, ŚREDNICA 10MM DŁUGOŚĆ 370MM NA KLIPSY ML (ŚREDNIO-DUZE)- W MAGAZYNKACH PO 8SZT, WYPOSAŻONA W OBROTOWE RAMIE, ROZBIERALNA NA 4 ELEMENTY – 1 szt.</w:t>
            </w:r>
          </w:p>
        </w:tc>
        <w:tc>
          <w:tcPr>
            <w:tcW w:w="1559" w:type="dxa"/>
          </w:tcPr>
          <w:p w14:paraId="3FED5525"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0EE83CC5"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E6FFA4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B2A3D31" w14:textId="77777777" w:rsidTr="009C5287">
        <w:tc>
          <w:tcPr>
            <w:tcW w:w="450" w:type="dxa"/>
          </w:tcPr>
          <w:p w14:paraId="421B116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3778F5C"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KLIPSY DO ZAMYKANIA NACZYŃ ŚREDNIO-DUŻE (7,9 X 8,1MM) DO KLIPSOWNICY PNEUMATYCZNEJ CHALLENGER TI-P 12 MAGAZYNKÓW W OPAKOWANIU – 1 szt.</w:t>
            </w:r>
          </w:p>
        </w:tc>
        <w:tc>
          <w:tcPr>
            <w:tcW w:w="1559" w:type="dxa"/>
          </w:tcPr>
          <w:p w14:paraId="3CC38853"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451B211"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D290ED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05E5C27D" w14:textId="77777777" w:rsidTr="009C5287">
        <w:tc>
          <w:tcPr>
            <w:tcW w:w="450" w:type="dxa"/>
          </w:tcPr>
          <w:p w14:paraId="4E7A75C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B04A882"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TROKAR DO MINILAPAROTOMI TECHNIKĄ HASSONA, KOMPLETNY Z OBTURATOREM TĘPYM I STOŻKIEM USZCZELNIAJĄCYM – 1 szt.</w:t>
            </w:r>
          </w:p>
        </w:tc>
        <w:tc>
          <w:tcPr>
            <w:tcW w:w="1559" w:type="dxa"/>
          </w:tcPr>
          <w:p w14:paraId="0CC167EF"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2BCF418"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5ED265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2EE2F39" w14:textId="77777777" w:rsidTr="009C5287">
        <w:tc>
          <w:tcPr>
            <w:tcW w:w="450" w:type="dxa"/>
          </w:tcPr>
          <w:p w14:paraId="5A62DCD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DBE52F6"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KORPUS TROKARU SYSTEMU HERLOON Z OBTURATOREM TĘPYM, ŚR 10MM, DŁ. 300MM, - 1 szt.</w:t>
            </w:r>
          </w:p>
        </w:tc>
        <w:tc>
          <w:tcPr>
            <w:tcW w:w="1559" w:type="dxa"/>
          </w:tcPr>
          <w:p w14:paraId="298165B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427AF63"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180529D"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0FEC115" w14:textId="77777777" w:rsidTr="009C5287">
        <w:tc>
          <w:tcPr>
            <w:tcW w:w="450" w:type="dxa"/>
          </w:tcPr>
          <w:p w14:paraId="56965D8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18F9468"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BALON DO ROZSZERZANIA Z POMKĄ, DO SYSTEMU HERLOON, JEDNORAZOWY,  10 SZT./OPAK.</w:t>
            </w:r>
          </w:p>
        </w:tc>
        <w:tc>
          <w:tcPr>
            <w:tcW w:w="1559" w:type="dxa"/>
          </w:tcPr>
          <w:p w14:paraId="5C3D3DB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4763AFA"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6C14EF4"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DA4C57E" w14:textId="77777777" w:rsidTr="009C5287">
        <w:tc>
          <w:tcPr>
            <w:tcW w:w="450" w:type="dxa"/>
          </w:tcPr>
          <w:p w14:paraId="3841FF5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6ECCB93"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NARZĘDZIE CHIRURGICZNE DO PODSKÓRNEGO ZAMYKANIA POWIĘZI – 1 szt.</w:t>
            </w:r>
          </w:p>
        </w:tc>
        <w:tc>
          <w:tcPr>
            <w:tcW w:w="1559" w:type="dxa"/>
          </w:tcPr>
          <w:p w14:paraId="554A97A0"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9A7AB12"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205A9221"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662096A9" w14:textId="77777777" w:rsidTr="009C5287">
        <w:tc>
          <w:tcPr>
            <w:tcW w:w="450" w:type="dxa"/>
          </w:tcPr>
          <w:p w14:paraId="453953E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353C82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ENDO ROZPIERACZ ŚR.10/400MM – 1 szt.</w:t>
            </w:r>
          </w:p>
        </w:tc>
        <w:tc>
          <w:tcPr>
            <w:tcW w:w="1559" w:type="dxa"/>
          </w:tcPr>
          <w:p w14:paraId="0032BC8B"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577C656"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4F00A0AB"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F56EA78" w14:textId="77777777" w:rsidTr="009C5287">
        <w:tc>
          <w:tcPr>
            <w:tcW w:w="450" w:type="dxa"/>
          </w:tcPr>
          <w:p w14:paraId="0B40C9B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F87D9D5"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KLESZCZE TYPU GRASPER DO STAPLERÓW,  RĘKOJEŚĆ W OSI NARZĘDZIA, Z JEDNOSTOPNIOWYM MECHANIZMEM BLOKUJĄCYM I STAŁĄ SIŁĄ NACISKU, CZĘŚĆ ROBOCZA Z TZW. TWARDĄ WKŁADKĄ, WYPOSAŻONE W KANAŁ DO PŁUKANIA, DŁUGOŚĆ 370MM, ŚREDNICA 5 MM, - 1 szt.</w:t>
            </w:r>
          </w:p>
        </w:tc>
        <w:tc>
          <w:tcPr>
            <w:tcW w:w="1559" w:type="dxa"/>
          </w:tcPr>
          <w:p w14:paraId="29BCA47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44FEF64C"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043BA5D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7DCF4F26" w14:textId="77777777" w:rsidTr="009C5287">
        <w:tc>
          <w:tcPr>
            <w:tcW w:w="450" w:type="dxa"/>
          </w:tcPr>
          <w:p w14:paraId="446DFFF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B01A908"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IGŁA INJEKCYJNA ŚR.5MM 330MM NASADKA LL – 1 szt.</w:t>
            </w:r>
          </w:p>
        </w:tc>
        <w:tc>
          <w:tcPr>
            <w:tcW w:w="1559" w:type="dxa"/>
          </w:tcPr>
          <w:p w14:paraId="19BE6CE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3963A677"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3EF5FBF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C1CBE80" w14:textId="77777777" w:rsidTr="009C5287">
        <w:tc>
          <w:tcPr>
            <w:tcW w:w="450" w:type="dxa"/>
          </w:tcPr>
          <w:p w14:paraId="151C55A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B0E8A0F"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WANNA DO KONTENERA O WYMIARACH 592X274X187MM WYKONANA ZE STOPU ALUMINIUM Z ERGONOMICZNYMI UCHWYTAMI BLOKUJACYMI SIĘ POD  KATEM 90 STOPNI. WYPOSAŻONA W UCHWYTY NA TABLICZKI IDENTYFIKACYJNE PO OBU STRONACH KONTENERA. – 1 szt.</w:t>
            </w:r>
          </w:p>
        </w:tc>
        <w:tc>
          <w:tcPr>
            <w:tcW w:w="1559" w:type="dxa"/>
          </w:tcPr>
          <w:p w14:paraId="77D34999"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7FBB5F0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52387CE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50FFFF49" w14:textId="77777777" w:rsidTr="009C5287">
        <w:tc>
          <w:tcPr>
            <w:tcW w:w="450" w:type="dxa"/>
          </w:tcPr>
          <w:p w14:paraId="55C515C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E0847A"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STOJAK DO KONTENERA WYPOSAŻONY W KOSZ Z JEDNEGO ARKUSZA STALI I UCHWYTY DO ZAMOCOWANIA 18 INSTRUMENTÓW LAPAROSKOPOWYCH, - 1 szt.</w:t>
            </w:r>
          </w:p>
        </w:tc>
        <w:tc>
          <w:tcPr>
            <w:tcW w:w="1559" w:type="dxa"/>
          </w:tcPr>
          <w:p w14:paraId="3446FD5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2727F60"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1D8D4E42"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404E1D56" w14:textId="77777777" w:rsidTr="009C5287">
        <w:tc>
          <w:tcPr>
            <w:tcW w:w="450" w:type="dxa"/>
          </w:tcPr>
          <w:p w14:paraId="07F16E0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1712EE"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POKRYWA KONTENERA WYKONANA Z GRUBEGO ALUMINIUM MIN.2 MM GRUBOŚCI Z FILTREM PRZEZNACZONYM NA MINIMUM 5000 CYKLI STERYLIZACYJNYCH.FILTR PRACUJĄCY W SYSTEMIE OTWARTYM,FILTR STANOWI BARIERĘ MIKROBIOLOGICZNĄ.POKRYWA DLA UŁATWIENIA KODYFIKACJI W MINIMUM 5 KOLORACH.ZEWNĘTRZNA OSŁONA FILTRA DLA ZAPEWNIENIA OCHRONY WYKONANA ZE STOPU STALI. – 1 szt.</w:t>
            </w:r>
          </w:p>
        </w:tc>
        <w:tc>
          <w:tcPr>
            <w:tcW w:w="1559" w:type="dxa"/>
          </w:tcPr>
          <w:p w14:paraId="143E0F21"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BD71039"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74962D20"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37D01469" w14:textId="77777777" w:rsidTr="009C5287">
        <w:tc>
          <w:tcPr>
            <w:tcW w:w="450" w:type="dxa"/>
          </w:tcPr>
          <w:p w14:paraId="0FC837B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F0D7E22" w14:textId="77777777" w:rsidR="00DA4298" w:rsidRPr="0059566F" w:rsidRDefault="00DA4298" w:rsidP="009C5287">
            <w:pPr>
              <w:autoSpaceDE w:val="0"/>
              <w:autoSpaceDN w:val="0"/>
              <w:adjustRightInd w:val="0"/>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STOJAK DO TROKARÓW 167X53MM – 1 szt.</w:t>
            </w:r>
          </w:p>
        </w:tc>
        <w:tc>
          <w:tcPr>
            <w:tcW w:w="1559" w:type="dxa"/>
          </w:tcPr>
          <w:p w14:paraId="13ACA95C"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61E9DB14" w14:textId="77777777" w:rsidR="00DA4298" w:rsidRPr="0059566F" w:rsidRDefault="00DA4298" w:rsidP="009C5287">
            <w:pPr>
              <w:spacing w:before="60" w:after="60" w:line="288" w:lineRule="auto"/>
              <w:jc w:val="center"/>
              <w:rPr>
                <w:rFonts w:ascii="Times New Roman" w:hAnsi="Times New Roman" w:cs="Times New Roman"/>
                <w:color w:val="000000" w:themeColor="text1"/>
                <w:sz w:val="20"/>
                <w:szCs w:val="20"/>
              </w:rPr>
            </w:pPr>
          </w:p>
        </w:tc>
        <w:tc>
          <w:tcPr>
            <w:tcW w:w="2800" w:type="dxa"/>
          </w:tcPr>
          <w:p w14:paraId="638671FE"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12B1F637" w14:textId="77777777" w:rsidTr="009C5287">
        <w:tc>
          <w:tcPr>
            <w:tcW w:w="450" w:type="dxa"/>
          </w:tcPr>
          <w:p w14:paraId="44ABD2A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EBCB6E5" w14:textId="77777777" w:rsidR="00DA4298" w:rsidRPr="0059566F" w:rsidRDefault="00DA4298" w:rsidP="009C5287">
            <w:pPr>
              <w:autoSpaceDE w:val="0"/>
              <w:autoSpaceDN w:val="0"/>
              <w:adjustRightInd w:val="0"/>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b/>
                <w:bCs/>
                <w:color w:val="000000" w:themeColor="text1"/>
                <w:sz w:val="20"/>
                <w:szCs w:val="20"/>
              </w:rPr>
              <w:t>Kompatybilność z posiadanym sprzętem</w:t>
            </w:r>
          </w:p>
        </w:tc>
        <w:tc>
          <w:tcPr>
            <w:tcW w:w="1559" w:type="dxa"/>
          </w:tcPr>
          <w:p w14:paraId="78C13672"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TAK, podać</w:t>
            </w:r>
          </w:p>
        </w:tc>
        <w:tc>
          <w:tcPr>
            <w:tcW w:w="3686" w:type="dxa"/>
          </w:tcPr>
          <w:p w14:paraId="2752A9A7"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p>
        </w:tc>
        <w:tc>
          <w:tcPr>
            <w:tcW w:w="2800" w:type="dxa"/>
          </w:tcPr>
          <w:p w14:paraId="2943376C"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 -</w:t>
            </w:r>
          </w:p>
        </w:tc>
      </w:tr>
      <w:tr w:rsidR="00DA4298" w:rsidRPr="0059566F" w14:paraId="27F86931" w14:textId="77777777" w:rsidTr="009C5287">
        <w:tc>
          <w:tcPr>
            <w:tcW w:w="450" w:type="dxa"/>
          </w:tcPr>
          <w:p w14:paraId="503F5680"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8E64105" w14:textId="77777777" w:rsidR="00DA4298" w:rsidRPr="0059566F" w:rsidRDefault="00DA4298" w:rsidP="009C5287">
            <w:pPr>
              <w:autoSpaceDE w:val="0"/>
              <w:autoSpaceDN w:val="0"/>
              <w:adjustRightInd w:val="0"/>
              <w:spacing w:line="288" w:lineRule="auto"/>
              <w:jc w:val="both"/>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 xml:space="preserve">Oferowane urządzenia (min. procesor video z wbudowanym źródłem światła, </w:t>
            </w:r>
            <w:proofErr w:type="spellStart"/>
            <w:r w:rsidRPr="0059566F">
              <w:rPr>
                <w:rFonts w:ascii="Times New Roman" w:hAnsi="Times New Roman" w:cs="Times New Roman"/>
                <w:color w:val="000000" w:themeColor="text1"/>
                <w:sz w:val="20"/>
                <w:szCs w:val="20"/>
              </w:rPr>
              <w:t>insuflator</w:t>
            </w:r>
            <w:proofErr w:type="spellEnd"/>
            <w:r w:rsidRPr="0059566F">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59566F">
              <w:rPr>
                <w:rFonts w:ascii="Times New Roman" w:hAnsi="Times New Roman" w:cs="Times New Roman"/>
                <w:color w:val="000000" w:themeColor="text1"/>
                <w:sz w:val="20"/>
                <w:szCs w:val="20"/>
              </w:rPr>
              <w:t>sal</w:t>
            </w:r>
            <w:proofErr w:type="spellEnd"/>
            <w:r w:rsidRPr="0059566F">
              <w:rPr>
                <w:rFonts w:ascii="Times New Roman" w:hAnsi="Times New Roman" w:cs="Times New Roman"/>
                <w:color w:val="000000" w:themeColor="text1"/>
                <w:sz w:val="20"/>
                <w:szCs w:val="20"/>
              </w:rPr>
              <w:t xml:space="preserve"> zintegrowanych </w:t>
            </w:r>
            <w:proofErr w:type="spellStart"/>
            <w:r w:rsidRPr="0059566F">
              <w:rPr>
                <w:rFonts w:ascii="Times New Roman" w:hAnsi="Times New Roman" w:cs="Times New Roman"/>
                <w:color w:val="000000" w:themeColor="text1"/>
                <w:sz w:val="20"/>
                <w:szCs w:val="20"/>
              </w:rPr>
              <w:t>EndoAlpha</w:t>
            </w:r>
            <w:proofErr w:type="spellEnd"/>
            <w:r w:rsidRPr="0059566F">
              <w:rPr>
                <w:rFonts w:ascii="Times New Roman" w:hAnsi="Times New Roman" w:cs="Times New Roman"/>
                <w:color w:val="000000" w:themeColor="text1"/>
                <w:sz w:val="20"/>
                <w:szCs w:val="20"/>
              </w:rPr>
              <w:t xml:space="preserve"> zainstalowanych na 20 salach operacyjnych i 12 salach endoskopowych. </w:t>
            </w:r>
            <w:r w:rsidRPr="0059566F">
              <w:t xml:space="preserve"> </w:t>
            </w:r>
            <w:r w:rsidRPr="0059566F">
              <w:rPr>
                <w:rFonts w:ascii="Times New Roman" w:hAnsi="Times New Roman" w:cs="Times New Roman"/>
                <w:color w:val="000000" w:themeColor="text1"/>
                <w:sz w:val="20"/>
                <w:szCs w:val="20"/>
                <w:u w:val="single"/>
              </w:rPr>
              <w:t xml:space="preserve">Załączyć oświadczenie Producenta systemu </w:t>
            </w:r>
            <w:proofErr w:type="spellStart"/>
            <w:r w:rsidRPr="0059566F">
              <w:rPr>
                <w:rFonts w:ascii="Times New Roman" w:hAnsi="Times New Roman" w:cs="Times New Roman"/>
                <w:color w:val="000000" w:themeColor="text1"/>
                <w:sz w:val="20"/>
                <w:szCs w:val="20"/>
                <w:u w:val="single"/>
              </w:rPr>
              <w:t>sal</w:t>
            </w:r>
            <w:proofErr w:type="spellEnd"/>
            <w:r w:rsidRPr="0059566F">
              <w:rPr>
                <w:rFonts w:ascii="Times New Roman" w:hAnsi="Times New Roman" w:cs="Times New Roman"/>
                <w:color w:val="000000" w:themeColor="text1"/>
                <w:sz w:val="20"/>
                <w:szCs w:val="20"/>
                <w:u w:val="single"/>
              </w:rPr>
              <w:t xml:space="preserve"> zintegrowanych </w:t>
            </w:r>
            <w:proofErr w:type="spellStart"/>
            <w:r w:rsidRPr="0059566F">
              <w:rPr>
                <w:rFonts w:ascii="Times New Roman" w:hAnsi="Times New Roman" w:cs="Times New Roman"/>
                <w:color w:val="000000" w:themeColor="text1"/>
                <w:sz w:val="20"/>
                <w:szCs w:val="20"/>
                <w:u w:val="single"/>
              </w:rPr>
              <w:t>EndoAlpha</w:t>
            </w:r>
            <w:proofErr w:type="spellEnd"/>
            <w:r w:rsidRPr="0059566F">
              <w:rPr>
                <w:rFonts w:ascii="Times New Roman" w:hAnsi="Times New Roman" w:cs="Times New Roman"/>
                <w:color w:val="000000" w:themeColor="text1"/>
                <w:sz w:val="20"/>
                <w:szCs w:val="20"/>
                <w:u w:val="single"/>
              </w:rPr>
              <w:t xml:space="preserve"> potwierdzające kompatybilność oferowanych urządzeń.</w:t>
            </w:r>
          </w:p>
        </w:tc>
        <w:tc>
          <w:tcPr>
            <w:tcW w:w="1559" w:type="dxa"/>
          </w:tcPr>
          <w:p w14:paraId="24593276" w14:textId="77777777" w:rsidR="00DA4298" w:rsidRPr="0059566F" w:rsidRDefault="00DA4298" w:rsidP="009C5287">
            <w:pPr>
              <w:spacing w:before="60" w:after="60" w:line="288" w:lineRule="auto"/>
              <w:jc w:val="center"/>
              <w:rPr>
                <w:rFonts w:ascii="Times New Roman" w:hAnsi="Times New Roman" w:cs="Times New Roman"/>
                <w:bCs/>
                <w:color w:val="000000" w:themeColor="text1"/>
                <w:sz w:val="20"/>
                <w:szCs w:val="20"/>
              </w:rPr>
            </w:pPr>
            <w:r w:rsidRPr="0059566F">
              <w:rPr>
                <w:rFonts w:ascii="Times New Roman" w:hAnsi="Times New Roman" w:cs="Times New Roman"/>
                <w:bCs/>
                <w:color w:val="000000" w:themeColor="text1"/>
                <w:sz w:val="20"/>
                <w:szCs w:val="20"/>
              </w:rPr>
              <w:t>podać</w:t>
            </w:r>
          </w:p>
        </w:tc>
        <w:tc>
          <w:tcPr>
            <w:tcW w:w="3686" w:type="dxa"/>
          </w:tcPr>
          <w:p w14:paraId="0CF1A3F3" w14:textId="77777777" w:rsidR="00DA4298" w:rsidRPr="0059566F" w:rsidRDefault="00DA4298" w:rsidP="009C5287">
            <w:pPr>
              <w:spacing w:line="288" w:lineRule="auto"/>
              <w:jc w:val="both"/>
              <w:rPr>
                <w:rFonts w:ascii="Times New Roman" w:hAnsi="Times New Roman" w:cs="Times New Roman"/>
                <w:color w:val="000000" w:themeColor="text1"/>
                <w:sz w:val="20"/>
                <w:szCs w:val="20"/>
              </w:rPr>
            </w:pPr>
          </w:p>
        </w:tc>
        <w:tc>
          <w:tcPr>
            <w:tcW w:w="2800" w:type="dxa"/>
          </w:tcPr>
          <w:p w14:paraId="2D2B54E8"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Tak – 10 pkt.</w:t>
            </w:r>
          </w:p>
          <w:p w14:paraId="72650186" w14:textId="77777777" w:rsidR="00DA4298" w:rsidRPr="0059566F" w:rsidRDefault="00DA4298" w:rsidP="009C5287">
            <w:pPr>
              <w:spacing w:line="288" w:lineRule="auto"/>
              <w:rPr>
                <w:rFonts w:ascii="Times New Roman" w:hAnsi="Times New Roman" w:cs="Times New Roman"/>
                <w:color w:val="000000" w:themeColor="text1"/>
                <w:sz w:val="20"/>
                <w:szCs w:val="20"/>
              </w:rPr>
            </w:pPr>
            <w:r w:rsidRPr="0059566F">
              <w:rPr>
                <w:rFonts w:ascii="Times New Roman" w:hAnsi="Times New Roman" w:cs="Times New Roman"/>
                <w:color w:val="000000" w:themeColor="text1"/>
                <w:sz w:val="20"/>
                <w:szCs w:val="20"/>
              </w:rPr>
              <w:t>Nie – 0 pkt.</w:t>
            </w:r>
          </w:p>
        </w:tc>
      </w:tr>
      <w:tr w:rsidR="00DA4298" w:rsidRPr="0059566F" w14:paraId="3B9F98B6" w14:textId="77777777" w:rsidTr="009C5287">
        <w:tc>
          <w:tcPr>
            <w:tcW w:w="450" w:type="dxa"/>
          </w:tcPr>
          <w:p w14:paraId="7FE84BD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b/>
                <w:color w:val="0070C0"/>
                <w:sz w:val="20"/>
                <w:szCs w:val="20"/>
              </w:rPr>
            </w:pPr>
          </w:p>
        </w:tc>
        <w:tc>
          <w:tcPr>
            <w:tcW w:w="5646" w:type="dxa"/>
          </w:tcPr>
          <w:p w14:paraId="0DB2B5E0" w14:textId="77777777" w:rsidR="00DA4298" w:rsidRPr="0059566F" w:rsidRDefault="00DA4298" w:rsidP="009C5287">
            <w:pPr>
              <w:spacing w:line="288" w:lineRule="auto"/>
              <w:rPr>
                <w:rFonts w:ascii="Times New Roman" w:hAnsi="Times New Roman" w:cs="Times New Roman"/>
                <w:b/>
                <w:color w:val="0070C0"/>
                <w:sz w:val="20"/>
                <w:szCs w:val="20"/>
              </w:rPr>
            </w:pPr>
            <w:r w:rsidRPr="0059566F">
              <w:rPr>
                <w:rFonts w:ascii="Times New Roman" w:hAnsi="Times New Roman" w:cs="Times New Roman"/>
                <w:b/>
                <w:color w:val="0070C0"/>
                <w:sz w:val="20"/>
                <w:szCs w:val="20"/>
              </w:rPr>
              <w:t>ZESTAW NARZĘDZI DO SYSTEMU NR 1</w:t>
            </w:r>
          </w:p>
        </w:tc>
        <w:tc>
          <w:tcPr>
            <w:tcW w:w="1559" w:type="dxa"/>
          </w:tcPr>
          <w:p w14:paraId="1BF81789" w14:textId="77777777" w:rsidR="00DA4298" w:rsidRPr="0059566F" w:rsidRDefault="00DA4298" w:rsidP="009C5287">
            <w:pPr>
              <w:spacing w:line="288" w:lineRule="auto"/>
              <w:rPr>
                <w:rFonts w:ascii="Times New Roman" w:hAnsi="Times New Roman" w:cs="Times New Roman"/>
                <w:b/>
                <w:color w:val="0070C0"/>
                <w:sz w:val="20"/>
                <w:szCs w:val="20"/>
              </w:rPr>
            </w:pPr>
          </w:p>
        </w:tc>
        <w:tc>
          <w:tcPr>
            <w:tcW w:w="3686" w:type="dxa"/>
          </w:tcPr>
          <w:p w14:paraId="17ABAF59"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c>
          <w:tcPr>
            <w:tcW w:w="2800" w:type="dxa"/>
          </w:tcPr>
          <w:p w14:paraId="3072B53C" w14:textId="77777777" w:rsidR="00DA4298" w:rsidRPr="0059566F" w:rsidRDefault="00DA4298" w:rsidP="009C5287">
            <w:pPr>
              <w:spacing w:line="288" w:lineRule="auto"/>
              <w:rPr>
                <w:rFonts w:ascii="Times New Roman" w:hAnsi="Times New Roman" w:cs="Times New Roman"/>
                <w:b/>
                <w:color w:val="000000" w:themeColor="text1"/>
                <w:sz w:val="20"/>
                <w:szCs w:val="20"/>
              </w:rPr>
            </w:pPr>
          </w:p>
        </w:tc>
      </w:tr>
      <w:tr w:rsidR="00DA4298" w:rsidRPr="0059566F" w14:paraId="4B102A9D" w14:textId="77777777" w:rsidTr="009C5287">
        <w:tc>
          <w:tcPr>
            <w:tcW w:w="450" w:type="dxa"/>
          </w:tcPr>
          <w:p w14:paraId="74B256C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78B725BE" w14:textId="77777777" w:rsidR="00DA4298" w:rsidRPr="0059566F" w:rsidRDefault="00DA4298" w:rsidP="009C5287">
            <w:pPr>
              <w:spacing w:line="288" w:lineRule="auto"/>
              <w:rPr>
                <w:rFonts w:ascii="Times New Roman" w:hAnsi="Times New Roman" w:cs="Times New Roman"/>
                <w:color w:val="0070C0"/>
                <w:sz w:val="20"/>
                <w:szCs w:val="20"/>
              </w:rPr>
            </w:pPr>
            <w:r w:rsidRPr="0059566F">
              <w:rPr>
                <w:rFonts w:ascii="Times New Roman" w:eastAsia="Times New Roman" w:hAnsi="Times New Roman" w:cs="Times New Roman"/>
                <w:b/>
                <w:bCs/>
                <w:color w:val="0070C0"/>
                <w:sz w:val="20"/>
                <w:szCs w:val="20"/>
                <w:lang w:eastAsia="pl-PL"/>
              </w:rPr>
              <w:t xml:space="preserve">Kleszczyki chwytające, </w:t>
            </w:r>
            <w:r w:rsidRPr="0059566F">
              <w:rPr>
                <w:rFonts w:ascii="Times New Roman" w:eastAsia="Times New Roman" w:hAnsi="Times New Roman" w:cs="Times New Roman"/>
                <w:color w:val="0070C0"/>
                <w:sz w:val="20"/>
                <w:szCs w:val="20"/>
                <w:lang w:eastAsia="pl-PL"/>
              </w:rPr>
              <w:t xml:space="preserve">bipolarne typu Johann lub równoważne, średnica 5, długość min. 320 mm, długość ramion końcówki chwytającej min. 16 mm; trzyczęściowe - rozbieralne (wkład, tubus z pokrętłem do obrotu, rączka z przyłączem bipolarnym, bez </w:t>
            </w:r>
            <w:r w:rsidRPr="0059566F">
              <w:rPr>
                <w:rFonts w:ascii="Times New Roman" w:eastAsia="Times New Roman" w:hAnsi="Times New Roman" w:cs="Times New Roman"/>
                <w:color w:val="0070C0"/>
                <w:sz w:val="20"/>
                <w:szCs w:val="20"/>
                <w:lang w:eastAsia="pl-PL"/>
              </w:rPr>
              <w:lastRenderedPageBreak/>
              <w:t xml:space="preserve">zamka);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rękojeść z grubego tworzywa umożliwiająca zmianę chwytu narzędzia w zależności od potrzeby ergonomii pracy – 2 szt.</w:t>
            </w:r>
          </w:p>
        </w:tc>
        <w:tc>
          <w:tcPr>
            <w:tcW w:w="1559" w:type="dxa"/>
            <w:vAlign w:val="bottom"/>
          </w:tcPr>
          <w:p w14:paraId="252FDF23"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lastRenderedPageBreak/>
              <w:t>TAK, podać</w:t>
            </w:r>
          </w:p>
        </w:tc>
        <w:tc>
          <w:tcPr>
            <w:tcW w:w="3686" w:type="dxa"/>
          </w:tcPr>
          <w:p w14:paraId="389017F5" w14:textId="77777777" w:rsidR="00DA4298" w:rsidRPr="0059566F" w:rsidRDefault="00DA4298" w:rsidP="009C5287">
            <w:pPr>
              <w:spacing w:line="288" w:lineRule="auto"/>
              <w:rPr>
                <w:rFonts w:ascii="Times New Roman" w:hAnsi="Times New Roman" w:cs="Times New Roman"/>
                <w:color w:val="FF0000"/>
                <w:sz w:val="20"/>
                <w:szCs w:val="20"/>
              </w:rPr>
            </w:pPr>
          </w:p>
        </w:tc>
        <w:tc>
          <w:tcPr>
            <w:tcW w:w="2800" w:type="dxa"/>
          </w:tcPr>
          <w:p w14:paraId="0AF3EE78"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4CDED26F" w14:textId="77777777" w:rsidTr="009C5287">
        <w:tc>
          <w:tcPr>
            <w:tcW w:w="450" w:type="dxa"/>
          </w:tcPr>
          <w:p w14:paraId="463FABA4"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13A88DEB"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Kleszczyki preparacyjne</w:t>
            </w:r>
            <w:r w:rsidRPr="0059566F">
              <w:rPr>
                <w:rFonts w:ascii="Times New Roman" w:eastAsia="Times New Roman" w:hAnsi="Times New Roman" w:cs="Times New Roman"/>
                <w:color w:val="0070C0"/>
                <w:sz w:val="20"/>
                <w:szCs w:val="20"/>
                <w:lang w:eastAsia="pl-PL"/>
              </w:rPr>
              <w:t xml:space="preserve">,  bipolarne typu Maryland lub równoważne, średnica 5, długość min. 320 mm, długość ramion końcówki chwytającej min. 18 mm; trzyczęściowe - rozbieralne (wkład, tubus z pokrętłem obrotowym, rączka z przyłączem </w:t>
            </w:r>
            <w:proofErr w:type="spellStart"/>
            <w:r w:rsidRPr="0059566F">
              <w:rPr>
                <w:rFonts w:ascii="Times New Roman" w:eastAsia="Times New Roman" w:hAnsi="Times New Roman" w:cs="Times New Roman"/>
                <w:color w:val="0070C0"/>
                <w:sz w:val="20"/>
                <w:szCs w:val="20"/>
                <w:lang w:eastAsia="pl-PL"/>
              </w:rPr>
              <w:t>monopolarnym</w:t>
            </w:r>
            <w:proofErr w:type="spellEnd"/>
            <w:r w:rsidRPr="0059566F">
              <w:rPr>
                <w:rFonts w:ascii="Times New Roman" w:eastAsia="Times New Roman" w:hAnsi="Times New Roman" w:cs="Times New Roman"/>
                <w:color w:val="0070C0"/>
                <w:sz w:val="20"/>
                <w:szCs w:val="20"/>
                <w:lang w:eastAsia="pl-PL"/>
              </w:rPr>
              <w:t xml:space="preserve">, bez zamka);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rękojeść z grubego tworzywa umożliwiająca zmianę chwytu narzędzia w zależności od potrzeby ergonomii pracy – 2 szt.</w:t>
            </w:r>
          </w:p>
        </w:tc>
        <w:tc>
          <w:tcPr>
            <w:tcW w:w="1559" w:type="dxa"/>
            <w:vAlign w:val="bottom"/>
          </w:tcPr>
          <w:p w14:paraId="445933F5"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2D2B11B3"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6852D5BE"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569967D8" w14:textId="77777777" w:rsidTr="009C5287">
        <w:tc>
          <w:tcPr>
            <w:tcW w:w="450" w:type="dxa"/>
          </w:tcPr>
          <w:p w14:paraId="1B3BC23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5E95B1C8"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Kleszczyki chwytające</w:t>
            </w:r>
            <w:r w:rsidRPr="0059566F">
              <w:rPr>
                <w:rFonts w:ascii="Times New Roman" w:eastAsia="Times New Roman" w:hAnsi="Times New Roman" w:cs="Times New Roman"/>
                <w:color w:val="0070C0"/>
                <w:sz w:val="20"/>
                <w:szCs w:val="20"/>
                <w:lang w:eastAsia="pl-PL"/>
              </w:rPr>
              <w:t xml:space="preserve">, atraumatyczne, średnica 5, długość min. 320 mm, długość ramion końcówki chwytającej min. 15 mm; trzyczęściowe - rozbieralne (wkład, tubus z pokrętłem obrotowym, rączka z zamkiem);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rękojeść z grubego tworzywa umożliwiająca zmianę chwytu narzędzia w zależności od potrzeby ergonomii pracy – 2 szt.</w:t>
            </w:r>
          </w:p>
        </w:tc>
        <w:tc>
          <w:tcPr>
            <w:tcW w:w="1559" w:type="dxa"/>
            <w:vAlign w:val="bottom"/>
          </w:tcPr>
          <w:p w14:paraId="2FD239A6"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2EFA4FAD"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53CF666E"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6DC8BF79" w14:textId="77777777" w:rsidTr="009C5287">
        <w:tc>
          <w:tcPr>
            <w:tcW w:w="450" w:type="dxa"/>
          </w:tcPr>
          <w:p w14:paraId="5631BA2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4CBF97ED"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Kleszczyki chwytające</w:t>
            </w:r>
            <w:r w:rsidRPr="0059566F">
              <w:rPr>
                <w:rFonts w:ascii="Times New Roman" w:eastAsia="Times New Roman" w:hAnsi="Times New Roman" w:cs="Times New Roman"/>
                <w:color w:val="0070C0"/>
                <w:sz w:val="20"/>
                <w:szCs w:val="20"/>
                <w:lang w:eastAsia="pl-PL"/>
              </w:rPr>
              <w:t xml:space="preserve">, średnica 5 mm, długość min. 320 mm, typu </w:t>
            </w:r>
            <w:proofErr w:type="spellStart"/>
            <w:r w:rsidRPr="0059566F">
              <w:rPr>
                <w:rFonts w:ascii="Times New Roman" w:eastAsia="Times New Roman" w:hAnsi="Times New Roman" w:cs="Times New Roman"/>
                <w:color w:val="0070C0"/>
                <w:sz w:val="20"/>
                <w:szCs w:val="20"/>
                <w:lang w:eastAsia="pl-PL"/>
              </w:rPr>
              <w:t>Babcok</w:t>
            </w:r>
            <w:proofErr w:type="spellEnd"/>
            <w:r w:rsidRPr="0059566F">
              <w:rPr>
                <w:rFonts w:ascii="Times New Roman" w:eastAsia="Times New Roman" w:hAnsi="Times New Roman" w:cs="Times New Roman"/>
                <w:color w:val="0070C0"/>
                <w:sz w:val="20"/>
                <w:szCs w:val="20"/>
                <w:lang w:eastAsia="pl-PL"/>
              </w:rPr>
              <w:t xml:space="preserve"> lub równoważne , długość ramion końcówki chwytającej min. 30 mm, trzyczęściowe - rozbieralne (wkład, tubus z pokrętłem obrotowym, rączka z zamkiem);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rękojeść z grubego tworzywa umożliwiająca zmianę chwytu narzędzia w zależności od potrzeby ergonomii pracy – 2 szt.</w:t>
            </w:r>
          </w:p>
        </w:tc>
        <w:tc>
          <w:tcPr>
            <w:tcW w:w="1559" w:type="dxa"/>
            <w:vAlign w:val="bottom"/>
          </w:tcPr>
          <w:p w14:paraId="6D34418D"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08C3B1FE"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569002D0"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62B6D49B" w14:textId="77777777" w:rsidTr="009C5287">
        <w:tc>
          <w:tcPr>
            <w:tcW w:w="450" w:type="dxa"/>
          </w:tcPr>
          <w:p w14:paraId="496683F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7CE149B5"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Kleszczyki chwytające</w:t>
            </w:r>
            <w:r w:rsidRPr="0059566F">
              <w:rPr>
                <w:rFonts w:ascii="Times New Roman" w:eastAsia="Times New Roman" w:hAnsi="Times New Roman" w:cs="Times New Roman"/>
                <w:color w:val="0070C0"/>
                <w:sz w:val="20"/>
                <w:szCs w:val="20"/>
                <w:lang w:eastAsia="pl-PL"/>
              </w:rPr>
              <w:t xml:space="preserve">, średnica 5, długość min. 320 mm, długość ramion końcówki chwytającej min. 25 mm, okienkowe, typu klincz - mocno chwytające; trzyczęściowe - rozbieralne (wkład, tubus z pokrętłem obrotowym, rączka z zamkiem);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rękojeść z grubego tworzywa umożliwiająca zmianę chwytu narzędzia w zależności od potrzeby ergonomii pracy – 2 szt.</w:t>
            </w:r>
          </w:p>
        </w:tc>
        <w:tc>
          <w:tcPr>
            <w:tcW w:w="1559" w:type="dxa"/>
            <w:vAlign w:val="bottom"/>
          </w:tcPr>
          <w:p w14:paraId="69D5A0AF"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43824433"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777F1E35"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7C1E49BF" w14:textId="77777777" w:rsidTr="009C5287">
        <w:tc>
          <w:tcPr>
            <w:tcW w:w="450" w:type="dxa"/>
          </w:tcPr>
          <w:p w14:paraId="1B073A2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7F4F40C2"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Nożyczki laparoskopowe, </w:t>
            </w:r>
            <w:r w:rsidRPr="0059566F">
              <w:rPr>
                <w:rFonts w:ascii="Times New Roman" w:eastAsia="Times New Roman" w:hAnsi="Times New Roman" w:cs="Times New Roman"/>
                <w:color w:val="0070C0"/>
                <w:sz w:val="20"/>
                <w:szCs w:val="20"/>
                <w:lang w:eastAsia="pl-PL"/>
              </w:rPr>
              <w:t xml:space="preserve">średnica 5 mm, długość min. 320 mm, typu </w:t>
            </w:r>
            <w:proofErr w:type="spellStart"/>
            <w:r w:rsidRPr="0059566F">
              <w:rPr>
                <w:rFonts w:ascii="Times New Roman" w:eastAsia="Times New Roman" w:hAnsi="Times New Roman" w:cs="Times New Roman"/>
                <w:color w:val="0070C0"/>
                <w:sz w:val="20"/>
                <w:szCs w:val="20"/>
                <w:lang w:eastAsia="pl-PL"/>
              </w:rPr>
              <w:t>Metzenbaum</w:t>
            </w:r>
            <w:proofErr w:type="spellEnd"/>
            <w:r w:rsidRPr="0059566F">
              <w:rPr>
                <w:rFonts w:ascii="Times New Roman" w:eastAsia="Times New Roman" w:hAnsi="Times New Roman" w:cs="Times New Roman"/>
                <w:color w:val="0070C0"/>
                <w:sz w:val="20"/>
                <w:szCs w:val="20"/>
                <w:lang w:eastAsia="pl-PL"/>
              </w:rPr>
              <w:t xml:space="preserve">, długość ramion końcówki tnącej min. 18 mm; trzyczęściowe - rozbieralne (wkład, tubus z pokrętłem obrotowym, rączka z przyłączem </w:t>
            </w:r>
            <w:proofErr w:type="spellStart"/>
            <w:r w:rsidRPr="0059566F">
              <w:rPr>
                <w:rFonts w:ascii="Times New Roman" w:eastAsia="Times New Roman" w:hAnsi="Times New Roman" w:cs="Times New Roman"/>
                <w:color w:val="0070C0"/>
                <w:sz w:val="20"/>
                <w:szCs w:val="20"/>
                <w:lang w:eastAsia="pl-PL"/>
              </w:rPr>
              <w:t>monopolarnym</w:t>
            </w:r>
            <w:proofErr w:type="spellEnd"/>
            <w:r w:rsidRPr="0059566F">
              <w:rPr>
                <w:rFonts w:ascii="Times New Roman" w:eastAsia="Times New Roman" w:hAnsi="Times New Roman" w:cs="Times New Roman"/>
                <w:color w:val="0070C0"/>
                <w:sz w:val="20"/>
                <w:szCs w:val="20"/>
                <w:lang w:eastAsia="pl-PL"/>
              </w:rPr>
              <w:t xml:space="preserve">, bez zamka);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rękojeść z grubego tworzywa umożliwiająca zmianę chwytu narzędzia w zależności od potrzeby ergonomii pracy; izolacja płaszcza osłaniająca miejsce łączenia </w:t>
            </w:r>
            <w:proofErr w:type="spellStart"/>
            <w:r w:rsidRPr="0059566F">
              <w:rPr>
                <w:rFonts w:ascii="Times New Roman" w:eastAsia="Times New Roman" w:hAnsi="Times New Roman" w:cs="Times New Roman"/>
                <w:color w:val="0070C0"/>
                <w:sz w:val="20"/>
                <w:szCs w:val="20"/>
                <w:lang w:eastAsia="pl-PL"/>
              </w:rPr>
              <w:t>branszy</w:t>
            </w:r>
            <w:proofErr w:type="spellEnd"/>
            <w:r w:rsidRPr="0059566F">
              <w:rPr>
                <w:rFonts w:ascii="Times New Roman" w:eastAsia="Times New Roman" w:hAnsi="Times New Roman" w:cs="Times New Roman"/>
                <w:color w:val="0070C0"/>
                <w:sz w:val="20"/>
                <w:szCs w:val="20"/>
                <w:lang w:eastAsia="pl-PL"/>
              </w:rPr>
              <w:t>, zabezpieczająca przed przeskokiem iskry prądu HF na tkankę – 2 szt.</w:t>
            </w:r>
          </w:p>
        </w:tc>
        <w:tc>
          <w:tcPr>
            <w:tcW w:w="1559" w:type="dxa"/>
            <w:vAlign w:val="bottom"/>
          </w:tcPr>
          <w:p w14:paraId="1E745B13"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70D6A078"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74D7211D"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563FCD0C" w14:textId="77777777" w:rsidTr="009C5287">
        <w:tc>
          <w:tcPr>
            <w:tcW w:w="450" w:type="dxa"/>
          </w:tcPr>
          <w:p w14:paraId="31001A1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6BF618B5"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Kleszczyki chwytające</w:t>
            </w:r>
            <w:r w:rsidRPr="0059566F">
              <w:rPr>
                <w:rFonts w:ascii="Times New Roman" w:eastAsia="Times New Roman" w:hAnsi="Times New Roman" w:cs="Times New Roman"/>
                <w:color w:val="0070C0"/>
                <w:sz w:val="20"/>
                <w:szCs w:val="20"/>
                <w:lang w:eastAsia="pl-PL"/>
              </w:rPr>
              <w:t>, średnica 10 mm, długość min. 320 mm, typu "</w:t>
            </w:r>
            <w:proofErr w:type="spellStart"/>
            <w:r w:rsidRPr="0059566F">
              <w:rPr>
                <w:rFonts w:ascii="Times New Roman" w:eastAsia="Times New Roman" w:hAnsi="Times New Roman" w:cs="Times New Roman"/>
                <w:color w:val="0070C0"/>
                <w:sz w:val="20"/>
                <w:szCs w:val="20"/>
                <w:lang w:eastAsia="pl-PL"/>
              </w:rPr>
              <w:t>Claw</w:t>
            </w:r>
            <w:proofErr w:type="spellEnd"/>
            <w:r w:rsidRPr="0059566F">
              <w:rPr>
                <w:rFonts w:ascii="Times New Roman" w:eastAsia="Times New Roman" w:hAnsi="Times New Roman" w:cs="Times New Roman"/>
                <w:color w:val="0070C0"/>
                <w:sz w:val="20"/>
                <w:szCs w:val="20"/>
                <w:lang w:eastAsia="pl-PL"/>
              </w:rPr>
              <w:t xml:space="preserve">" lub równoważne - zęby 2x3, długość ramion końcówki chwytającej min. 42 </w:t>
            </w:r>
            <w:proofErr w:type="spellStart"/>
            <w:r w:rsidRPr="0059566F">
              <w:rPr>
                <w:rFonts w:ascii="Times New Roman" w:eastAsia="Times New Roman" w:hAnsi="Times New Roman" w:cs="Times New Roman"/>
                <w:color w:val="0070C0"/>
                <w:sz w:val="20"/>
                <w:szCs w:val="20"/>
                <w:lang w:eastAsia="pl-PL"/>
              </w:rPr>
              <w:t>mm,trzyczęściowe</w:t>
            </w:r>
            <w:proofErr w:type="spellEnd"/>
            <w:r w:rsidRPr="0059566F">
              <w:rPr>
                <w:rFonts w:ascii="Times New Roman" w:eastAsia="Times New Roman" w:hAnsi="Times New Roman" w:cs="Times New Roman"/>
                <w:color w:val="0070C0"/>
                <w:sz w:val="20"/>
                <w:szCs w:val="20"/>
                <w:lang w:eastAsia="pl-PL"/>
              </w:rPr>
              <w:t xml:space="preserve"> - rozbieralne (wkład, tubus z pokrętłem obrotowym, rączka z zamkiem);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rękojeść z grubego tworzywa umożliwiająca zmianę chwytu narzędzia w zależności od potrzeby ergonomii pracy – 2 szt.</w:t>
            </w:r>
          </w:p>
        </w:tc>
        <w:tc>
          <w:tcPr>
            <w:tcW w:w="1559" w:type="dxa"/>
            <w:vAlign w:val="bottom"/>
          </w:tcPr>
          <w:p w14:paraId="5B1EB99C"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44C37834"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19E73743"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3EAD8E5C" w14:textId="77777777" w:rsidTr="009C5287">
        <w:tc>
          <w:tcPr>
            <w:tcW w:w="450" w:type="dxa"/>
          </w:tcPr>
          <w:p w14:paraId="68AA18A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6081A473"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Kleszczyki chwytające</w:t>
            </w:r>
            <w:r w:rsidRPr="0059566F">
              <w:rPr>
                <w:rFonts w:ascii="Times New Roman" w:eastAsia="Times New Roman" w:hAnsi="Times New Roman" w:cs="Times New Roman"/>
                <w:color w:val="0070C0"/>
                <w:sz w:val="20"/>
                <w:szCs w:val="20"/>
                <w:lang w:eastAsia="pl-PL"/>
              </w:rPr>
              <w:t xml:space="preserve">, średnica 10 mm, długość min. 320 mm, typu CBD - do chwytania delikatnych tkanek lub fiberoskopów, </w:t>
            </w:r>
            <w:r w:rsidRPr="0059566F">
              <w:rPr>
                <w:rFonts w:ascii="Times New Roman" w:eastAsia="Times New Roman" w:hAnsi="Times New Roman" w:cs="Times New Roman"/>
                <w:color w:val="0070C0"/>
                <w:sz w:val="20"/>
                <w:szCs w:val="20"/>
                <w:lang w:eastAsia="pl-PL"/>
              </w:rPr>
              <w:lastRenderedPageBreak/>
              <w:t xml:space="preserve">długość ramion końcówki chwytającej min. 15 mm; trzyczęściowe - rozbieralne (wkład, tubus z pokrętłem obrotowym, rączka z zamkiem);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rękojeść z grubego tworzywa umożliwiająca zmianę chwytu narzędzia w zależności od potrzeby ergonomii pracy – 2 szt.</w:t>
            </w:r>
          </w:p>
        </w:tc>
        <w:tc>
          <w:tcPr>
            <w:tcW w:w="1559" w:type="dxa"/>
            <w:vAlign w:val="bottom"/>
          </w:tcPr>
          <w:p w14:paraId="688EB66D"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lastRenderedPageBreak/>
              <w:t>TAK, podać</w:t>
            </w:r>
          </w:p>
        </w:tc>
        <w:tc>
          <w:tcPr>
            <w:tcW w:w="3686" w:type="dxa"/>
          </w:tcPr>
          <w:p w14:paraId="45F96DF5"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0CFC1B3C"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12988C1F" w14:textId="77777777" w:rsidTr="009C5287">
        <w:tc>
          <w:tcPr>
            <w:tcW w:w="450" w:type="dxa"/>
          </w:tcPr>
          <w:p w14:paraId="233B36C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31B1B548"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Haczyk laparoskopowy </w:t>
            </w:r>
            <w:proofErr w:type="spellStart"/>
            <w:r w:rsidRPr="0059566F">
              <w:rPr>
                <w:rFonts w:ascii="Times New Roman" w:eastAsia="Times New Roman" w:hAnsi="Times New Roman" w:cs="Times New Roman"/>
                <w:color w:val="0070C0"/>
                <w:sz w:val="20"/>
                <w:szCs w:val="20"/>
                <w:lang w:eastAsia="pl-PL"/>
              </w:rPr>
              <w:t>monopolarny</w:t>
            </w:r>
            <w:proofErr w:type="spellEnd"/>
            <w:r w:rsidRPr="0059566F">
              <w:rPr>
                <w:rFonts w:ascii="Times New Roman" w:eastAsia="Times New Roman" w:hAnsi="Times New Roman" w:cs="Times New Roman"/>
                <w:color w:val="0070C0"/>
                <w:sz w:val="20"/>
                <w:szCs w:val="20"/>
                <w:lang w:eastAsia="pl-PL"/>
              </w:rPr>
              <w:t>, średnica 5 mm, długość min. 320 mm; trwałe, ceramiczne zabezpieczenie elektrody w końcu dystalnym – 2 szt.</w:t>
            </w:r>
          </w:p>
        </w:tc>
        <w:tc>
          <w:tcPr>
            <w:tcW w:w="1559" w:type="dxa"/>
            <w:vAlign w:val="bottom"/>
          </w:tcPr>
          <w:p w14:paraId="09845317"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34745B38"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6EDC4038"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3A5978C1" w14:textId="77777777" w:rsidTr="009C5287">
        <w:tc>
          <w:tcPr>
            <w:tcW w:w="450" w:type="dxa"/>
          </w:tcPr>
          <w:p w14:paraId="01444AC5"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33F52250"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Elektroda typu łyżeczka, średnica 5mm, długość min. 320 mm – 2 szt.</w:t>
            </w:r>
          </w:p>
        </w:tc>
        <w:tc>
          <w:tcPr>
            <w:tcW w:w="1559" w:type="dxa"/>
            <w:vAlign w:val="bottom"/>
          </w:tcPr>
          <w:p w14:paraId="5E321A1F"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43211268"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66CBFA98"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50FF8073" w14:textId="77777777" w:rsidTr="009C5287">
        <w:tc>
          <w:tcPr>
            <w:tcW w:w="450" w:type="dxa"/>
          </w:tcPr>
          <w:p w14:paraId="157A4E4C"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101A6658"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Tuba ssąco-płucząca,</w:t>
            </w:r>
            <w:r w:rsidRPr="0059566F">
              <w:rPr>
                <w:rFonts w:ascii="Times New Roman" w:eastAsia="Times New Roman" w:hAnsi="Times New Roman" w:cs="Times New Roman"/>
                <w:color w:val="0070C0"/>
                <w:sz w:val="20"/>
                <w:szCs w:val="20"/>
                <w:lang w:eastAsia="pl-PL"/>
              </w:rPr>
              <w:t xml:space="preserve"> średnica min. 5,2-5,5 mm i długość robocza min. 350 mm, z otworami na końcu – 2 szt.</w:t>
            </w:r>
          </w:p>
        </w:tc>
        <w:tc>
          <w:tcPr>
            <w:tcW w:w="1559" w:type="dxa"/>
            <w:vAlign w:val="bottom"/>
          </w:tcPr>
          <w:p w14:paraId="5FD5024D"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09C636FE"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14385AC9"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4754FBF9" w14:textId="77777777" w:rsidTr="009C5287">
        <w:tc>
          <w:tcPr>
            <w:tcW w:w="450" w:type="dxa"/>
          </w:tcPr>
          <w:p w14:paraId="74EF94C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262C017F"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Uchwyt (rączka) do tuby ssąco-płuczącej, </w:t>
            </w:r>
            <w:r w:rsidRPr="0059566F">
              <w:rPr>
                <w:rFonts w:ascii="Times New Roman" w:eastAsia="Times New Roman" w:hAnsi="Times New Roman" w:cs="Times New Roman"/>
                <w:color w:val="0070C0"/>
                <w:sz w:val="20"/>
                <w:szCs w:val="20"/>
                <w:lang w:eastAsia="pl-PL"/>
              </w:rPr>
              <w:t>kanał ssący o średnicy min. 7 mm. W zestawie wymienny wkład do uchwytu – 2 szt.</w:t>
            </w:r>
          </w:p>
        </w:tc>
        <w:tc>
          <w:tcPr>
            <w:tcW w:w="1559" w:type="dxa"/>
            <w:vAlign w:val="bottom"/>
          </w:tcPr>
          <w:p w14:paraId="01421F36"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60B40553"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753D2F85"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1D225F9B" w14:textId="77777777" w:rsidTr="009C5287">
        <w:tc>
          <w:tcPr>
            <w:tcW w:w="450" w:type="dxa"/>
          </w:tcPr>
          <w:p w14:paraId="225366A3"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74953342"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Igła </w:t>
            </w:r>
            <w:proofErr w:type="spellStart"/>
            <w:r w:rsidRPr="0059566F">
              <w:rPr>
                <w:rFonts w:ascii="Times New Roman" w:eastAsia="Times New Roman" w:hAnsi="Times New Roman" w:cs="Times New Roman"/>
                <w:b/>
                <w:bCs/>
                <w:color w:val="0070C0"/>
                <w:sz w:val="20"/>
                <w:szCs w:val="20"/>
                <w:lang w:eastAsia="pl-PL"/>
              </w:rPr>
              <w:t>Veress'a</w:t>
            </w:r>
            <w:proofErr w:type="spellEnd"/>
            <w:r w:rsidRPr="0059566F">
              <w:rPr>
                <w:rFonts w:ascii="Times New Roman" w:eastAsia="Times New Roman" w:hAnsi="Times New Roman" w:cs="Times New Roman"/>
                <w:b/>
                <w:bCs/>
                <w:color w:val="0070C0"/>
                <w:sz w:val="20"/>
                <w:szCs w:val="20"/>
                <w:lang w:eastAsia="pl-PL"/>
              </w:rPr>
              <w:t xml:space="preserve"> lub równoważna, długość min. 118 mm</w:t>
            </w:r>
          </w:p>
        </w:tc>
        <w:tc>
          <w:tcPr>
            <w:tcW w:w="1559" w:type="dxa"/>
            <w:vAlign w:val="bottom"/>
          </w:tcPr>
          <w:p w14:paraId="1ADC6616"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14451E41"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3AA6694C"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55636363" w14:textId="77777777" w:rsidTr="009C5287">
        <w:tc>
          <w:tcPr>
            <w:tcW w:w="450" w:type="dxa"/>
          </w:tcPr>
          <w:p w14:paraId="4ABA6C5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6CDC0852"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Tuba trokara 13x80 mm (+/- 1 mm), </w:t>
            </w:r>
            <w:r w:rsidRPr="0059566F">
              <w:rPr>
                <w:rFonts w:ascii="Times New Roman" w:eastAsia="Times New Roman" w:hAnsi="Times New Roman" w:cs="Times New Roman"/>
                <w:color w:val="0070C0"/>
                <w:sz w:val="20"/>
                <w:szCs w:val="20"/>
                <w:lang w:eastAsia="pl-PL"/>
              </w:rPr>
              <w:t xml:space="preserve">nierozbieralny kranik zaworu </w:t>
            </w:r>
            <w:proofErr w:type="spellStart"/>
            <w:r w:rsidRPr="0059566F">
              <w:rPr>
                <w:rFonts w:ascii="Times New Roman" w:eastAsia="Times New Roman" w:hAnsi="Times New Roman" w:cs="Times New Roman"/>
                <w:color w:val="0070C0"/>
                <w:sz w:val="20"/>
                <w:szCs w:val="20"/>
                <w:lang w:eastAsia="pl-PL"/>
              </w:rPr>
              <w:t>insuflacyjnego</w:t>
            </w:r>
            <w:proofErr w:type="spellEnd"/>
            <w:r w:rsidRPr="0059566F">
              <w:rPr>
                <w:rFonts w:ascii="Times New Roman" w:eastAsia="Times New Roman" w:hAnsi="Times New Roman" w:cs="Times New Roman"/>
                <w:color w:val="0070C0"/>
                <w:sz w:val="20"/>
                <w:szCs w:val="20"/>
                <w:lang w:eastAsia="pl-PL"/>
              </w:rPr>
              <w:t xml:space="preserve">; kaniula gładka; zawór instrumentowy z tworzywa, odkręcany - bez gwintu, wewnętrzna uszczelka klapkowa; możliwość aplikacji endoskopowego </w:t>
            </w:r>
            <w:proofErr w:type="spellStart"/>
            <w:r w:rsidRPr="0059566F">
              <w:rPr>
                <w:rFonts w:ascii="Times New Roman" w:eastAsia="Times New Roman" w:hAnsi="Times New Roman" w:cs="Times New Roman"/>
                <w:color w:val="0070C0"/>
                <w:sz w:val="20"/>
                <w:szCs w:val="20"/>
                <w:lang w:eastAsia="pl-PL"/>
              </w:rPr>
              <w:t>staplera</w:t>
            </w:r>
            <w:proofErr w:type="spellEnd"/>
            <w:r w:rsidRPr="0059566F">
              <w:rPr>
                <w:rFonts w:ascii="Times New Roman" w:eastAsia="Times New Roman" w:hAnsi="Times New Roman" w:cs="Times New Roman"/>
                <w:color w:val="0070C0"/>
                <w:sz w:val="20"/>
                <w:szCs w:val="20"/>
                <w:lang w:eastAsia="pl-PL"/>
              </w:rPr>
              <w:t xml:space="preserve"> liniowego. – 2 szt.</w:t>
            </w:r>
          </w:p>
        </w:tc>
        <w:tc>
          <w:tcPr>
            <w:tcW w:w="1559" w:type="dxa"/>
            <w:vAlign w:val="bottom"/>
          </w:tcPr>
          <w:p w14:paraId="50381824"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1302FBB7"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747F5EC3"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0F910C30" w14:textId="77777777" w:rsidTr="009C5287">
        <w:tc>
          <w:tcPr>
            <w:tcW w:w="450" w:type="dxa"/>
          </w:tcPr>
          <w:p w14:paraId="60E8B33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5A31290A" w14:textId="77777777" w:rsidR="00DA4298" w:rsidRPr="0059566F" w:rsidRDefault="00DA4298" w:rsidP="009C5287">
            <w:pPr>
              <w:spacing w:before="60" w:after="60" w:line="288" w:lineRule="auto"/>
              <w:rPr>
                <w:rFonts w:ascii="Times New Roman" w:eastAsia="Times New Roman" w:hAnsi="Times New Roman" w:cs="Times New Roman"/>
                <w:b/>
                <w:bCs/>
                <w:color w:val="0070C0"/>
                <w:sz w:val="20"/>
                <w:szCs w:val="20"/>
                <w:lang w:eastAsia="pl-PL"/>
              </w:rPr>
            </w:pPr>
            <w:r w:rsidRPr="0059566F">
              <w:rPr>
                <w:rFonts w:ascii="Times New Roman" w:eastAsia="Times New Roman" w:hAnsi="Times New Roman" w:cs="Times New Roman"/>
                <w:b/>
                <w:bCs/>
                <w:color w:val="0070C0"/>
                <w:sz w:val="20"/>
                <w:szCs w:val="20"/>
                <w:lang w:eastAsia="pl-PL"/>
              </w:rPr>
              <w:t>Ostrze trokara 13x80 mm,(+/- 1 mm),  trójkątna końcówka – 2 szt.</w:t>
            </w:r>
          </w:p>
        </w:tc>
        <w:tc>
          <w:tcPr>
            <w:tcW w:w="1559" w:type="dxa"/>
            <w:vAlign w:val="bottom"/>
          </w:tcPr>
          <w:p w14:paraId="2B004478"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p>
        </w:tc>
        <w:tc>
          <w:tcPr>
            <w:tcW w:w="3686" w:type="dxa"/>
          </w:tcPr>
          <w:p w14:paraId="444F6F48"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366D0622" w14:textId="77777777" w:rsidR="00DA4298" w:rsidRPr="0059566F" w:rsidRDefault="00DA4298" w:rsidP="009C5287">
            <w:pPr>
              <w:spacing w:line="288" w:lineRule="auto"/>
              <w:rPr>
                <w:rFonts w:ascii="Times New Roman" w:hAnsi="Times New Roman" w:cs="Times New Roman"/>
                <w:color w:val="FF0000"/>
                <w:sz w:val="20"/>
                <w:szCs w:val="20"/>
              </w:rPr>
            </w:pPr>
          </w:p>
        </w:tc>
      </w:tr>
      <w:tr w:rsidR="00DA4298" w:rsidRPr="0059566F" w14:paraId="01F793CB" w14:textId="77777777" w:rsidTr="009C5287">
        <w:tc>
          <w:tcPr>
            <w:tcW w:w="450" w:type="dxa"/>
          </w:tcPr>
          <w:p w14:paraId="4A8D4C0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29A98F8B"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Tuba trokara 11x80 mm, ,(+/- 1 mm),  </w:t>
            </w:r>
            <w:r w:rsidRPr="0059566F">
              <w:rPr>
                <w:rFonts w:ascii="Times New Roman" w:eastAsia="Times New Roman" w:hAnsi="Times New Roman" w:cs="Times New Roman"/>
                <w:color w:val="0070C0"/>
                <w:sz w:val="20"/>
                <w:szCs w:val="20"/>
                <w:lang w:eastAsia="pl-PL"/>
              </w:rPr>
              <w:t xml:space="preserve">z nierozbieralnym zaworem </w:t>
            </w:r>
            <w:proofErr w:type="spellStart"/>
            <w:r w:rsidRPr="0059566F">
              <w:rPr>
                <w:rFonts w:ascii="Times New Roman" w:eastAsia="Times New Roman" w:hAnsi="Times New Roman" w:cs="Times New Roman"/>
                <w:color w:val="0070C0"/>
                <w:sz w:val="20"/>
                <w:szCs w:val="20"/>
                <w:lang w:eastAsia="pl-PL"/>
              </w:rPr>
              <w:t>insuflacyjnym</w:t>
            </w:r>
            <w:proofErr w:type="spellEnd"/>
            <w:r w:rsidRPr="0059566F">
              <w:rPr>
                <w:rFonts w:ascii="Times New Roman" w:eastAsia="Times New Roman" w:hAnsi="Times New Roman" w:cs="Times New Roman"/>
                <w:color w:val="0070C0"/>
                <w:sz w:val="20"/>
                <w:szCs w:val="20"/>
                <w:lang w:eastAsia="pl-PL"/>
              </w:rPr>
              <w:t>, wewnętrzna uszczelka klapkowa, kaniula gwintowana, izolowana – 4 szt.</w:t>
            </w:r>
          </w:p>
        </w:tc>
        <w:tc>
          <w:tcPr>
            <w:tcW w:w="1559" w:type="dxa"/>
            <w:vAlign w:val="bottom"/>
          </w:tcPr>
          <w:p w14:paraId="68F47E6B"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06A2AE2F"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2A00F65A"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70FB043E" w14:textId="77777777" w:rsidTr="009C5287">
        <w:tc>
          <w:tcPr>
            <w:tcW w:w="450" w:type="dxa"/>
          </w:tcPr>
          <w:p w14:paraId="11ED95F6"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629EAF39"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Ostrze trokara 11x80 mm, ,(+/- 1 mm),  trójkątna końcówka – 4 szt.</w:t>
            </w:r>
          </w:p>
        </w:tc>
        <w:tc>
          <w:tcPr>
            <w:tcW w:w="1559" w:type="dxa"/>
            <w:vAlign w:val="bottom"/>
          </w:tcPr>
          <w:p w14:paraId="7CB4F8AB"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45B4A597"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3E417A3B"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690BD375" w14:textId="77777777" w:rsidTr="009C5287">
        <w:tc>
          <w:tcPr>
            <w:tcW w:w="450" w:type="dxa"/>
          </w:tcPr>
          <w:p w14:paraId="68DEC46B"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45222D7D"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Tuba redukcyjna, nasadka uniwersalna mocowana do trokara 13/11-5,5 mm ,(+/- 1 mm),  – 2 szt.</w:t>
            </w:r>
          </w:p>
        </w:tc>
        <w:tc>
          <w:tcPr>
            <w:tcW w:w="1559" w:type="dxa"/>
            <w:vAlign w:val="bottom"/>
          </w:tcPr>
          <w:p w14:paraId="4B37EE79"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3BC47E89"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7C371ACB"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7E9D5241" w14:textId="77777777" w:rsidTr="009C5287">
        <w:tc>
          <w:tcPr>
            <w:tcW w:w="450" w:type="dxa"/>
          </w:tcPr>
          <w:p w14:paraId="05BC172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1BD02ED9"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Tuba trokara, 5,5x80 mm ,(+/- 1 mm),  </w:t>
            </w:r>
            <w:r w:rsidRPr="0059566F">
              <w:rPr>
                <w:rFonts w:ascii="Times New Roman" w:eastAsia="Times New Roman" w:hAnsi="Times New Roman" w:cs="Times New Roman"/>
                <w:color w:val="0070C0"/>
                <w:sz w:val="20"/>
                <w:szCs w:val="20"/>
                <w:lang w:eastAsia="pl-PL"/>
              </w:rPr>
              <w:t xml:space="preserve">z nierozbieralnym zaworem </w:t>
            </w:r>
            <w:proofErr w:type="spellStart"/>
            <w:r w:rsidRPr="0059566F">
              <w:rPr>
                <w:rFonts w:ascii="Times New Roman" w:eastAsia="Times New Roman" w:hAnsi="Times New Roman" w:cs="Times New Roman"/>
                <w:color w:val="0070C0"/>
                <w:sz w:val="20"/>
                <w:szCs w:val="20"/>
                <w:lang w:eastAsia="pl-PL"/>
              </w:rPr>
              <w:t>insuflacyjnym</w:t>
            </w:r>
            <w:proofErr w:type="spellEnd"/>
            <w:r w:rsidRPr="0059566F">
              <w:rPr>
                <w:rFonts w:ascii="Times New Roman" w:eastAsia="Times New Roman" w:hAnsi="Times New Roman" w:cs="Times New Roman"/>
                <w:color w:val="0070C0"/>
                <w:sz w:val="20"/>
                <w:szCs w:val="20"/>
                <w:lang w:eastAsia="pl-PL"/>
              </w:rPr>
              <w:t>, wewnętrzna uszczelka silikonowa, kaniula gwintowana – 6 szt.</w:t>
            </w:r>
          </w:p>
        </w:tc>
        <w:tc>
          <w:tcPr>
            <w:tcW w:w="1559" w:type="dxa"/>
            <w:vAlign w:val="bottom"/>
          </w:tcPr>
          <w:p w14:paraId="1CA1F6DA"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0C87CFA2"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51352370"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6021CF04" w14:textId="77777777" w:rsidTr="009C5287">
        <w:tc>
          <w:tcPr>
            <w:tcW w:w="450" w:type="dxa"/>
          </w:tcPr>
          <w:p w14:paraId="74698E4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1083638E"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Ostrze trokara 5,5x80 mm ,(+/- 1 mm),   trójkątna końcówka – 6 szt.</w:t>
            </w:r>
          </w:p>
        </w:tc>
        <w:tc>
          <w:tcPr>
            <w:tcW w:w="1559" w:type="dxa"/>
            <w:vAlign w:val="bottom"/>
          </w:tcPr>
          <w:p w14:paraId="1B8EEF84"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558765E1"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465C5B27"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4222DE53" w14:textId="77777777" w:rsidTr="009C5287">
        <w:tc>
          <w:tcPr>
            <w:tcW w:w="450" w:type="dxa"/>
          </w:tcPr>
          <w:p w14:paraId="0C0FC338"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53C0EAFF"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Kabel </w:t>
            </w:r>
            <w:proofErr w:type="spellStart"/>
            <w:r w:rsidRPr="0059566F">
              <w:rPr>
                <w:rFonts w:ascii="Times New Roman" w:eastAsia="Times New Roman" w:hAnsi="Times New Roman" w:cs="Times New Roman"/>
                <w:b/>
                <w:bCs/>
                <w:color w:val="0070C0"/>
                <w:sz w:val="20"/>
                <w:szCs w:val="20"/>
                <w:lang w:eastAsia="pl-PL"/>
              </w:rPr>
              <w:t>monopolarny</w:t>
            </w:r>
            <w:proofErr w:type="spellEnd"/>
            <w:r w:rsidRPr="0059566F">
              <w:rPr>
                <w:rFonts w:ascii="Times New Roman" w:eastAsia="Times New Roman" w:hAnsi="Times New Roman" w:cs="Times New Roman"/>
                <w:b/>
                <w:bCs/>
                <w:color w:val="0070C0"/>
                <w:sz w:val="20"/>
                <w:szCs w:val="20"/>
                <w:lang w:eastAsia="pl-PL"/>
              </w:rPr>
              <w:t xml:space="preserve"> </w:t>
            </w:r>
            <w:r w:rsidRPr="0059566F">
              <w:rPr>
                <w:rFonts w:ascii="Times New Roman" w:eastAsia="Times New Roman" w:hAnsi="Times New Roman" w:cs="Times New Roman"/>
                <w:color w:val="0070C0"/>
                <w:sz w:val="20"/>
                <w:szCs w:val="20"/>
                <w:lang w:eastAsia="pl-PL"/>
              </w:rPr>
              <w:t>do narzędzi, wtyk 4 mm (bananowy), długość min. 3,2 m do diatermii z możliwością podłączenia bezpośredniego lub przez adapter – 2 szt.</w:t>
            </w:r>
          </w:p>
        </w:tc>
        <w:tc>
          <w:tcPr>
            <w:tcW w:w="1559" w:type="dxa"/>
            <w:vAlign w:val="bottom"/>
          </w:tcPr>
          <w:p w14:paraId="2B04268F"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59480155"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3A67FB5C"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785E521A" w14:textId="77777777" w:rsidTr="009C5287">
        <w:tc>
          <w:tcPr>
            <w:tcW w:w="450" w:type="dxa"/>
          </w:tcPr>
          <w:p w14:paraId="4EB7F131"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01ACB2E1"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Kabel bipolarny </w:t>
            </w:r>
            <w:r w:rsidRPr="0059566F">
              <w:rPr>
                <w:rFonts w:ascii="Times New Roman" w:eastAsia="Times New Roman" w:hAnsi="Times New Roman" w:cs="Times New Roman"/>
                <w:color w:val="0070C0"/>
                <w:sz w:val="20"/>
                <w:szCs w:val="20"/>
                <w:lang w:eastAsia="pl-PL"/>
              </w:rPr>
              <w:t>do narzędzi, jednowtykowe, długość min. 3,2 m, do diatermii , połączenia jednowtykowe – 2 szt.</w:t>
            </w:r>
          </w:p>
        </w:tc>
        <w:tc>
          <w:tcPr>
            <w:tcW w:w="1559" w:type="dxa"/>
            <w:vAlign w:val="bottom"/>
          </w:tcPr>
          <w:p w14:paraId="59571F8E"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7E625ECE"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1EDBFBF9"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6F8D2093" w14:textId="77777777" w:rsidTr="009C5287">
        <w:tc>
          <w:tcPr>
            <w:tcW w:w="450" w:type="dxa"/>
          </w:tcPr>
          <w:p w14:paraId="558096B2"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41221031"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Wkład kontenera do sterylizacji </w:t>
            </w:r>
            <w:r w:rsidRPr="0059566F">
              <w:rPr>
                <w:rFonts w:ascii="Times New Roman" w:eastAsia="Times New Roman" w:hAnsi="Times New Roman" w:cs="Times New Roman"/>
                <w:color w:val="0070C0"/>
                <w:sz w:val="20"/>
                <w:szCs w:val="20"/>
                <w:lang w:eastAsia="pl-PL"/>
              </w:rPr>
              <w:t>do narzędzi o długości min. 320 mm, o wymiarach ok. 480 x 45 x 225 mm (+/- 3 mm) – 2 szt.</w:t>
            </w:r>
          </w:p>
        </w:tc>
        <w:tc>
          <w:tcPr>
            <w:tcW w:w="1559" w:type="dxa"/>
            <w:vAlign w:val="bottom"/>
          </w:tcPr>
          <w:p w14:paraId="52D4065C"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2B04DA1B"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742FF9C0"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73C6EDFA" w14:textId="77777777" w:rsidTr="009C5287">
        <w:tc>
          <w:tcPr>
            <w:tcW w:w="450" w:type="dxa"/>
          </w:tcPr>
          <w:p w14:paraId="1427A1EA"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4F7B40E2"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Kontener do sterylizacji </w:t>
            </w:r>
            <w:r w:rsidRPr="0059566F">
              <w:rPr>
                <w:rFonts w:ascii="Times New Roman" w:eastAsia="Times New Roman" w:hAnsi="Times New Roman" w:cs="Times New Roman"/>
                <w:color w:val="0070C0"/>
                <w:sz w:val="20"/>
                <w:szCs w:val="20"/>
                <w:lang w:eastAsia="pl-PL"/>
              </w:rPr>
              <w:t>o wymiarach ok. 535 x 140 x 270 mm, (+/- 3 mm) z pokrywą i matą silikonową, z tworzywa sztucznego do sterylizacji i przechowywania instrumentów. Nadaje się do sterylizacji parowej – 2 szt.</w:t>
            </w:r>
          </w:p>
        </w:tc>
        <w:tc>
          <w:tcPr>
            <w:tcW w:w="1559" w:type="dxa"/>
            <w:vAlign w:val="bottom"/>
          </w:tcPr>
          <w:p w14:paraId="467504C1"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1244341C"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5D8FE166"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4EA0C162" w14:textId="77777777" w:rsidTr="009C5287">
        <w:tc>
          <w:tcPr>
            <w:tcW w:w="450" w:type="dxa"/>
          </w:tcPr>
          <w:p w14:paraId="31A48D8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10D72C46" w14:textId="77777777" w:rsidR="00DA4298" w:rsidRPr="0059566F" w:rsidRDefault="00DA4298" w:rsidP="009C5287">
            <w:pPr>
              <w:spacing w:before="60" w:after="60" w:line="288" w:lineRule="auto"/>
              <w:rPr>
                <w:rFonts w:ascii="Times New Roman" w:hAnsi="Times New Roman" w:cs="Times New Roman"/>
                <w:bCs/>
                <w:color w:val="0070C0"/>
                <w:sz w:val="20"/>
                <w:szCs w:val="20"/>
              </w:rPr>
            </w:pPr>
            <w:proofErr w:type="spellStart"/>
            <w:r w:rsidRPr="0059566F">
              <w:rPr>
                <w:rFonts w:ascii="Times New Roman" w:eastAsia="Times New Roman" w:hAnsi="Times New Roman" w:cs="Times New Roman"/>
                <w:b/>
                <w:bCs/>
                <w:color w:val="0070C0"/>
                <w:sz w:val="20"/>
                <w:szCs w:val="20"/>
                <w:lang w:eastAsia="pl-PL"/>
              </w:rPr>
              <w:t>Klipsownica</w:t>
            </w:r>
            <w:proofErr w:type="spellEnd"/>
            <w:r w:rsidRPr="0059566F">
              <w:rPr>
                <w:rFonts w:ascii="Times New Roman" w:eastAsia="Times New Roman" w:hAnsi="Times New Roman" w:cs="Times New Roman"/>
                <w:b/>
                <w:bCs/>
                <w:color w:val="0070C0"/>
                <w:sz w:val="20"/>
                <w:szCs w:val="20"/>
                <w:lang w:eastAsia="pl-PL"/>
              </w:rPr>
              <w:t xml:space="preserve"> laparoskopowa, wielorazowa, do klipsów M/L – 2 szt.</w:t>
            </w:r>
          </w:p>
        </w:tc>
        <w:tc>
          <w:tcPr>
            <w:tcW w:w="1559" w:type="dxa"/>
            <w:vAlign w:val="bottom"/>
          </w:tcPr>
          <w:p w14:paraId="29CA28F0"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4B9138CF"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1D3D2AD4"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77F6ACC2" w14:textId="77777777" w:rsidTr="009C5287">
        <w:tc>
          <w:tcPr>
            <w:tcW w:w="450" w:type="dxa"/>
          </w:tcPr>
          <w:p w14:paraId="0827B98D"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tcPr>
          <w:p w14:paraId="77060DBE"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Imadło laparoskopowe, 5 x 300-350 mm, proste </w:t>
            </w:r>
            <w:proofErr w:type="spellStart"/>
            <w:r w:rsidRPr="0059566F">
              <w:rPr>
                <w:rFonts w:ascii="Times New Roman" w:eastAsia="Times New Roman" w:hAnsi="Times New Roman" w:cs="Times New Roman"/>
                <w:b/>
                <w:bCs/>
                <w:color w:val="0070C0"/>
                <w:sz w:val="20"/>
                <w:szCs w:val="20"/>
                <w:lang w:eastAsia="pl-PL"/>
              </w:rPr>
              <w:t>bransze</w:t>
            </w:r>
            <w:proofErr w:type="spellEnd"/>
            <w:r w:rsidRPr="0059566F">
              <w:rPr>
                <w:rFonts w:ascii="Times New Roman" w:eastAsia="Times New Roman" w:hAnsi="Times New Roman" w:cs="Times New Roman"/>
                <w:b/>
                <w:bCs/>
                <w:color w:val="0070C0"/>
                <w:sz w:val="20"/>
                <w:szCs w:val="20"/>
                <w:lang w:eastAsia="pl-PL"/>
              </w:rPr>
              <w:t xml:space="preserve"> – 4 szt.</w:t>
            </w:r>
          </w:p>
        </w:tc>
        <w:tc>
          <w:tcPr>
            <w:tcW w:w="1559" w:type="dxa"/>
            <w:vAlign w:val="bottom"/>
          </w:tcPr>
          <w:p w14:paraId="3E4A22B7"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3D22A783"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75812F0B"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34760EDD" w14:textId="77777777" w:rsidTr="009C5287">
        <w:tc>
          <w:tcPr>
            <w:tcW w:w="450" w:type="dxa"/>
          </w:tcPr>
          <w:p w14:paraId="4D4E80BE"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57ADD303"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Kleszczyki preparacyjne, </w:t>
            </w:r>
            <w:proofErr w:type="spellStart"/>
            <w:r w:rsidRPr="0059566F">
              <w:rPr>
                <w:rFonts w:ascii="Times New Roman" w:eastAsia="Times New Roman" w:hAnsi="Times New Roman" w:cs="Times New Roman"/>
                <w:color w:val="0070C0"/>
                <w:sz w:val="20"/>
                <w:szCs w:val="20"/>
                <w:lang w:eastAsia="pl-PL"/>
              </w:rPr>
              <w:t>monopolarne</w:t>
            </w:r>
            <w:proofErr w:type="spellEnd"/>
            <w:r w:rsidRPr="0059566F">
              <w:rPr>
                <w:rFonts w:ascii="Times New Roman" w:eastAsia="Times New Roman" w:hAnsi="Times New Roman" w:cs="Times New Roman"/>
                <w:b/>
                <w:bCs/>
                <w:color w:val="0070C0"/>
                <w:sz w:val="20"/>
                <w:szCs w:val="20"/>
                <w:lang w:eastAsia="pl-PL"/>
              </w:rPr>
              <w:t xml:space="preserve">, </w:t>
            </w:r>
            <w:r w:rsidRPr="0059566F">
              <w:rPr>
                <w:rFonts w:ascii="Times New Roman" w:eastAsia="Times New Roman" w:hAnsi="Times New Roman" w:cs="Times New Roman"/>
                <w:color w:val="0070C0"/>
                <w:sz w:val="20"/>
                <w:szCs w:val="20"/>
                <w:lang w:eastAsia="pl-PL"/>
              </w:rPr>
              <w:t xml:space="preserve">średnica 5 mm, długość min. 320 mm, typu Maryland lub równoważne, długość ramion końcówki chwytającej min. 20mm; trzyczęściowe (wkład, tubus, uchwyt); składanie na zasadzie szybkozłącza (brak gwintów); </w:t>
            </w:r>
            <w:proofErr w:type="spellStart"/>
            <w:r w:rsidRPr="0059566F">
              <w:rPr>
                <w:rFonts w:ascii="Times New Roman" w:eastAsia="Times New Roman" w:hAnsi="Times New Roman" w:cs="Times New Roman"/>
                <w:color w:val="0070C0"/>
                <w:sz w:val="20"/>
                <w:szCs w:val="20"/>
                <w:lang w:eastAsia="pl-PL"/>
              </w:rPr>
              <w:t>bezskokowy</w:t>
            </w:r>
            <w:proofErr w:type="spellEnd"/>
            <w:r w:rsidRPr="0059566F">
              <w:rPr>
                <w:rFonts w:ascii="Times New Roman" w:eastAsia="Times New Roman" w:hAnsi="Times New Roman" w:cs="Times New Roman"/>
                <w:color w:val="0070C0"/>
                <w:sz w:val="20"/>
                <w:szCs w:val="20"/>
                <w:lang w:eastAsia="pl-PL"/>
              </w:rPr>
              <w:t xml:space="preserve"> obrót narzędzia o 360st., pokrętło do obrotu umieszczone na płaszczu; rękojeść z grubego tworzywa umożliwiająca zmianę chwytu narzędzia w zależności od potrzeby ergonomii pracy, bez zamka – 2 szt.</w:t>
            </w:r>
          </w:p>
        </w:tc>
        <w:tc>
          <w:tcPr>
            <w:tcW w:w="1559" w:type="dxa"/>
            <w:vAlign w:val="bottom"/>
          </w:tcPr>
          <w:p w14:paraId="4284F9B3"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026C192E"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080EA253"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r w:rsidR="00DA4298" w:rsidRPr="0059566F" w14:paraId="59203F43" w14:textId="77777777" w:rsidTr="009C5287">
        <w:tc>
          <w:tcPr>
            <w:tcW w:w="450" w:type="dxa"/>
          </w:tcPr>
          <w:p w14:paraId="30251469" w14:textId="77777777" w:rsidR="00DA4298" w:rsidRPr="0059566F" w:rsidRDefault="00DA4298" w:rsidP="009C5287">
            <w:pPr>
              <w:pStyle w:val="Akapitzlist"/>
              <w:numPr>
                <w:ilvl w:val="0"/>
                <w:numId w:val="4"/>
              </w:numPr>
              <w:spacing w:line="288" w:lineRule="auto"/>
              <w:ind w:left="0" w:firstLine="0"/>
              <w:jc w:val="center"/>
              <w:rPr>
                <w:rFonts w:ascii="Times New Roman" w:hAnsi="Times New Roman" w:cs="Times New Roman"/>
                <w:color w:val="0070C0"/>
                <w:sz w:val="20"/>
                <w:szCs w:val="20"/>
              </w:rPr>
            </w:pPr>
          </w:p>
        </w:tc>
        <w:tc>
          <w:tcPr>
            <w:tcW w:w="5646" w:type="dxa"/>
            <w:vAlign w:val="center"/>
          </w:tcPr>
          <w:p w14:paraId="198CCC76" w14:textId="77777777" w:rsidR="00DA4298" w:rsidRPr="0059566F" w:rsidRDefault="00DA4298" w:rsidP="009C5287">
            <w:pPr>
              <w:spacing w:before="60" w:after="60" w:line="288" w:lineRule="auto"/>
              <w:rPr>
                <w:rFonts w:ascii="Times New Roman" w:hAnsi="Times New Roman" w:cs="Times New Roman"/>
                <w:bCs/>
                <w:color w:val="0070C0"/>
                <w:sz w:val="20"/>
                <w:szCs w:val="20"/>
              </w:rPr>
            </w:pPr>
            <w:r w:rsidRPr="0059566F">
              <w:rPr>
                <w:rFonts w:ascii="Times New Roman" w:eastAsia="Times New Roman" w:hAnsi="Times New Roman" w:cs="Times New Roman"/>
                <w:b/>
                <w:bCs/>
                <w:color w:val="0070C0"/>
                <w:sz w:val="20"/>
                <w:szCs w:val="20"/>
                <w:lang w:eastAsia="pl-PL"/>
              </w:rPr>
              <w:t xml:space="preserve">Kleszczyki chwytające, </w:t>
            </w:r>
            <w:proofErr w:type="spellStart"/>
            <w:r w:rsidRPr="0059566F">
              <w:rPr>
                <w:rFonts w:ascii="Times New Roman" w:eastAsia="Times New Roman" w:hAnsi="Times New Roman" w:cs="Times New Roman"/>
                <w:color w:val="0070C0"/>
                <w:sz w:val="20"/>
                <w:szCs w:val="20"/>
                <w:lang w:eastAsia="pl-PL"/>
              </w:rPr>
              <w:t>monopolarne</w:t>
            </w:r>
            <w:proofErr w:type="spellEnd"/>
            <w:r w:rsidRPr="0059566F">
              <w:rPr>
                <w:rFonts w:ascii="Times New Roman" w:eastAsia="Times New Roman" w:hAnsi="Times New Roman" w:cs="Times New Roman"/>
                <w:color w:val="0070C0"/>
                <w:sz w:val="20"/>
                <w:szCs w:val="20"/>
                <w:lang w:eastAsia="pl-PL"/>
              </w:rPr>
              <w:t xml:space="preserve">, </w:t>
            </w:r>
            <w:r w:rsidRPr="0059566F">
              <w:rPr>
                <w:rFonts w:ascii="Times New Roman" w:eastAsia="Times New Roman" w:hAnsi="Times New Roman" w:cs="Times New Roman"/>
                <w:b/>
                <w:bCs/>
                <w:color w:val="0070C0"/>
                <w:sz w:val="20"/>
                <w:szCs w:val="20"/>
                <w:lang w:eastAsia="pl-PL"/>
              </w:rPr>
              <w:t xml:space="preserve"> </w:t>
            </w:r>
            <w:r w:rsidRPr="0059566F">
              <w:rPr>
                <w:rFonts w:ascii="Times New Roman" w:eastAsia="Times New Roman" w:hAnsi="Times New Roman" w:cs="Times New Roman"/>
                <w:color w:val="0070C0"/>
                <w:sz w:val="20"/>
                <w:szCs w:val="20"/>
                <w:lang w:eastAsia="pl-PL"/>
              </w:rPr>
              <w:t>średnica 5 mm, długość min. 320mm, typu Johann lub równoważne z okienkiem, długość ramion końcówki chwytającej min. 20 mm, rączka z zamkiem – 2 szt.</w:t>
            </w:r>
          </w:p>
        </w:tc>
        <w:tc>
          <w:tcPr>
            <w:tcW w:w="1559" w:type="dxa"/>
            <w:vAlign w:val="bottom"/>
          </w:tcPr>
          <w:p w14:paraId="498C9190" w14:textId="77777777" w:rsidR="00DA4298" w:rsidRPr="0059566F" w:rsidRDefault="00DA4298" w:rsidP="009C5287">
            <w:pPr>
              <w:spacing w:line="288" w:lineRule="auto"/>
              <w:jc w:val="center"/>
              <w:rPr>
                <w:rFonts w:ascii="Times New Roman" w:eastAsia="Times New Roman" w:hAnsi="Times New Roman" w:cs="Times New Roman"/>
                <w:color w:val="0070C0"/>
                <w:sz w:val="20"/>
                <w:szCs w:val="20"/>
                <w:lang w:eastAsia="pl-PL"/>
              </w:rPr>
            </w:pPr>
            <w:r w:rsidRPr="0059566F">
              <w:rPr>
                <w:rFonts w:ascii="Times New Roman" w:eastAsia="Times New Roman" w:hAnsi="Times New Roman" w:cs="Times New Roman"/>
                <w:color w:val="0070C0"/>
                <w:sz w:val="20"/>
                <w:szCs w:val="20"/>
                <w:lang w:eastAsia="pl-PL"/>
              </w:rPr>
              <w:t>TAK, podać</w:t>
            </w:r>
          </w:p>
        </w:tc>
        <w:tc>
          <w:tcPr>
            <w:tcW w:w="3686" w:type="dxa"/>
          </w:tcPr>
          <w:p w14:paraId="30B91678" w14:textId="77777777" w:rsidR="00DA4298" w:rsidRPr="0059566F" w:rsidRDefault="00DA4298" w:rsidP="009C5287">
            <w:pPr>
              <w:spacing w:before="60" w:after="60" w:line="288" w:lineRule="auto"/>
              <w:jc w:val="center"/>
              <w:rPr>
                <w:rFonts w:ascii="Times New Roman" w:hAnsi="Times New Roman" w:cs="Times New Roman"/>
                <w:color w:val="FF0000"/>
                <w:sz w:val="20"/>
                <w:szCs w:val="20"/>
              </w:rPr>
            </w:pPr>
          </w:p>
        </w:tc>
        <w:tc>
          <w:tcPr>
            <w:tcW w:w="2800" w:type="dxa"/>
          </w:tcPr>
          <w:p w14:paraId="479FD0F6" w14:textId="77777777" w:rsidR="00DA4298" w:rsidRPr="0059566F" w:rsidRDefault="00DA4298" w:rsidP="009C5287">
            <w:pPr>
              <w:spacing w:line="288" w:lineRule="auto"/>
              <w:rPr>
                <w:rFonts w:ascii="Times New Roman" w:hAnsi="Times New Roman" w:cs="Times New Roman"/>
                <w:color w:val="FF0000"/>
                <w:sz w:val="20"/>
                <w:szCs w:val="20"/>
              </w:rPr>
            </w:pPr>
            <w:r w:rsidRPr="0059566F">
              <w:rPr>
                <w:rFonts w:ascii="Times New Roman" w:hAnsi="Times New Roman" w:cs="Times New Roman"/>
                <w:color w:val="FF0000"/>
                <w:sz w:val="20"/>
                <w:szCs w:val="20"/>
              </w:rPr>
              <w:t>- - -</w:t>
            </w:r>
          </w:p>
        </w:tc>
      </w:tr>
    </w:tbl>
    <w:p w14:paraId="4527DBA2" w14:textId="77777777" w:rsidR="00DA4298" w:rsidRPr="0059566F" w:rsidRDefault="00DA4298" w:rsidP="00DA4298">
      <w:pPr>
        <w:spacing w:line="288" w:lineRule="auto"/>
        <w:rPr>
          <w:rFonts w:ascii="Times New Roman" w:eastAsia="Times New Roman" w:hAnsi="Times New Roman" w:cs="Times New Roman"/>
          <w:b/>
          <w:bCs/>
          <w:color w:val="000000" w:themeColor="text1"/>
          <w:sz w:val="20"/>
          <w:szCs w:val="20"/>
        </w:rPr>
      </w:pPr>
    </w:p>
    <w:p w14:paraId="2521BE14" w14:textId="77777777" w:rsidR="00DA4298" w:rsidRPr="0059566F" w:rsidRDefault="00DA4298" w:rsidP="00DA4298">
      <w:pPr>
        <w:spacing w:line="288" w:lineRule="auto"/>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DA4298" w:rsidRPr="0059566F" w14:paraId="4D64FE0F" w14:textId="77777777" w:rsidTr="009C5287">
        <w:tc>
          <w:tcPr>
            <w:tcW w:w="676" w:type="dxa"/>
            <w:tcBorders>
              <w:top w:val="single" w:sz="4" w:space="0" w:color="auto"/>
              <w:left w:val="single" w:sz="4" w:space="0" w:color="auto"/>
              <w:bottom w:val="single" w:sz="4" w:space="0" w:color="auto"/>
              <w:right w:val="single" w:sz="4" w:space="0" w:color="auto"/>
            </w:tcBorders>
            <w:vAlign w:val="center"/>
            <w:hideMark/>
          </w:tcPr>
          <w:p w14:paraId="1A85D225"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14:paraId="1ADB96DB"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3718FC"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14:paraId="5DC67C0C"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291C5FB"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
                <w:bCs/>
                <w:color w:val="000000" w:themeColor="text1"/>
                <w:sz w:val="20"/>
                <w:szCs w:val="20"/>
              </w:rPr>
              <w:t>Ocena pkt.</w:t>
            </w:r>
          </w:p>
        </w:tc>
      </w:tr>
      <w:tr w:rsidR="00DA4298" w:rsidRPr="0059566F" w14:paraId="03892335"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3673510E"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0F94421"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Gwarancja na system oraz wszystkich współpracujących z nim urządzeń i osprzętu [miesiące]</w:t>
            </w:r>
          </w:p>
          <w:p w14:paraId="75B768BF" w14:textId="77777777" w:rsidR="00DA4298" w:rsidRPr="0059566F" w:rsidRDefault="00DA4298" w:rsidP="009C5287">
            <w:pPr>
              <w:pStyle w:val="Standard"/>
              <w:snapToGrid w:val="0"/>
              <w:spacing w:line="288" w:lineRule="auto"/>
              <w:rPr>
                <w:rFonts w:cs="Times New Roman"/>
                <w:color w:val="000000" w:themeColor="text1"/>
                <w:sz w:val="20"/>
                <w:szCs w:val="20"/>
              </w:rPr>
            </w:pPr>
          </w:p>
          <w:p w14:paraId="183A6186" w14:textId="77777777" w:rsidR="00DA4298" w:rsidRPr="0059566F" w:rsidRDefault="00DA4298" w:rsidP="009C5287">
            <w:pPr>
              <w:pStyle w:val="Standard"/>
              <w:snapToGrid w:val="0"/>
              <w:spacing w:line="288" w:lineRule="auto"/>
              <w:rPr>
                <w:rFonts w:cs="Times New Roman"/>
                <w:i/>
                <w:color w:val="000000" w:themeColor="text1"/>
                <w:sz w:val="20"/>
                <w:szCs w:val="20"/>
              </w:rPr>
            </w:pPr>
            <w:r w:rsidRPr="0059566F">
              <w:rPr>
                <w:rFonts w:cs="Times New Roman"/>
                <w:bCs/>
                <w:i/>
                <w:iCs/>
                <w:color w:val="000000" w:themeColor="text1"/>
                <w:sz w:val="20"/>
                <w:szCs w:val="20"/>
              </w:rPr>
              <w:t xml:space="preserve">UWAGA - należy podać pełną liczbę miesięcy. Wartości ułamkowe będą przy ocenie zaokrąglane w </w:t>
            </w:r>
            <w:r w:rsidRPr="0059566F">
              <w:rPr>
                <w:rFonts w:cs="Times New Roman"/>
                <w:bCs/>
                <w:i/>
                <w:iCs/>
                <w:color w:val="000000" w:themeColor="text1"/>
                <w:sz w:val="20"/>
                <w:szCs w:val="20"/>
              </w:rPr>
              <w:lastRenderedPageBreak/>
              <w:t>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14:paraId="12BC138B"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lastRenderedPageBreak/>
              <w:t>&gt;= 24</w:t>
            </w:r>
          </w:p>
        </w:tc>
        <w:tc>
          <w:tcPr>
            <w:tcW w:w="4535" w:type="dxa"/>
            <w:tcBorders>
              <w:top w:val="single" w:sz="4" w:space="0" w:color="auto"/>
              <w:left w:val="single" w:sz="4" w:space="0" w:color="auto"/>
              <w:bottom w:val="single" w:sz="4" w:space="0" w:color="auto"/>
              <w:right w:val="single" w:sz="4" w:space="0" w:color="auto"/>
            </w:tcBorders>
            <w:vAlign w:val="center"/>
          </w:tcPr>
          <w:p w14:paraId="5446885F" w14:textId="77777777" w:rsidR="00DA4298" w:rsidRPr="0059566F" w:rsidRDefault="00DA4298" w:rsidP="009C5287">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14:paraId="30EA8C4A" w14:textId="77777777" w:rsidR="00DA4298" w:rsidRPr="0059566F" w:rsidRDefault="00DA4298" w:rsidP="009C5287">
            <w:pPr>
              <w:spacing w:line="288" w:lineRule="auto"/>
              <w:jc w:val="both"/>
              <w:rPr>
                <w:rFonts w:ascii="Times New Roman" w:eastAsia="Times New Roman" w:hAnsi="Times New Roman" w:cs="Times New Roman"/>
                <w:bCs/>
                <w:color w:val="000000" w:themeColor="text1"/>
                <w:sz w:val="20"/>
                <w:szCs w:val="20"/>
              </w:rPr>
            </w:pPr>
            <w:r w:rsidRPr="0059566F">
              <w:rPr>
                <w:rFonts w:ascii="Times New Roman" w:eastAsia="Times New Roman" w:hAnsi="Times New Roman" w:cs="Times New Roman"/>
                <w:bCs/>
                <w:color w:val="000000" w:themeColor="text1"/>
                <w:sz w:val="20"/>
                <w:szCs w:val="20"/>
              </w:rPr>
              <w:t>najdłuższy okres – 10 pkt.,</w:t>
            </w:r>
          </w:p>
          <w:p w14:paraId="3114BC50" w14:textId="77777777" w:rsidR="00DA4298" w:rsidRPr="0059566F" w:rsidRDefault="00DA4298" w:rsidP="009C5287">
            <w:pPr>
              <w:spacing w:line="288" w:lineRule="auto"/>
              <w:jc w:val="both"/>
              <w:rPr>
                <w:rFonts w:ascii="Times New Roman" w:eastAsia="Times New Roman" w:hAnsi="Times New Roman" w:cs="Times New Roman"/>
                <w:b/>
                <w:bCs/>
                <w:color w:val="000000" w:themeColor="text1"/>
                <w:sz w:val="20"/>
                <w:szCs w:val="20"/>
              </w:rPr>
            </w:pPr>
            <w:r w:rsidRPr="0059566F">
              <w:rPr>
                <w:rFonts w:ascii="Times New Roman" w:eastAsia="Times New Roman" w:hAnsi="Times New Roman" w:cs="Times New Roman"/>
                <w:bCs/>
                <w:color w:val="000000" w:themeColor="text1"/>
                <w:sz w:val="20"/>
                <w:szCs w:val="20"/>
              </w:rPr>
              <w:t>inne – proporcjonalnie mniej (względem najdłuższej zaoferowanej gwarancji)</w:t>
            </w:r>
          </w:p>
        </w:tc>
      </w:tr>
      <w:tr w:rsidR="00DA4298" w:rsidRPr="0059566F" w14:paraId="12E9216D"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3F184913"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21B826CF" w14:textId="77777777" w:rsidR="00DA4298" w:rsidRPr="0059566F" w:rsidRDefault="00DA4298" w:rsidP="009C5287">
            <w:pPr>
              <w:pStyle w:val="Standard"/>
              <w:snapToGrid w:val="0"/>
              <w:spacing w:line="288" w:lineRule="auto"/>
              <w:jc w:val="both"/>
              <w:rPr>
                <w:rFonts w:cs="Times New Roman"/>
                <w:color w:val="000000" w:themeColor="text1"/>
                <w:sz w:val="20"/>
                <w:szCs w:val="20"/>
              </w:rPr>
            </w:pPr>
            <w:r w:rsidRPr="0059566F">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14:paraId="30B5A2ED"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43381BC4"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8DF47C"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 -</w:t>
            </w:r>
          </w:p>
        </w:tc>
      </w:tr>
      <w:tr w:rsidR="00DA4298" w:rsidRPr="0059566F" w14:paraId="33AFBCF9"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14B4070D"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97F36E4"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Liczba przeglądów okresowych niezbędnych do wykonywania po upływie gwarancji dla potwierdzenia bezpiecznej eksploatacji aparatu – podać, opisać zakres.</w:t>
            </w:r>
          </w:p>
          <w:p w14:paraId="0069B960" w14:textId="77777777" w:rsidR="00DA4298" w:rsidRPr="0059566F" w:rsidRDefault="00DA4298" w:rsidP="009C5287">
            <w:pPr>
              <w:pStyle w:val="Standard"/>
              <w:snapToGrid w:val="0"/>
              <w:spacing w:line="288" w:lineRule="auto"/>
              <w:rPr>
                <w:rFonts w:cs="Times New Roman"/>
                <w:color w:val="000000" w:themeColor="text1"/>
                <w:sz w:val="20"/>
                <w:szCs w:val="20"/>
              </w:rPr>
            </w:pPr>
          </w:p>
          <w:p w14:paraId="72F9449B" w14:textId="77777777" w:rsidR="00DA4298" w:rsidRPr="0059566F" w:rsidRDefault="00DA4298" w:rsidP="009C5287">
            <w:pPr>
              <w:pStyle w:val="Standard"/>
              <w:snapToGrid w:val="0"/>
              <w:spacing w:line="288" w:lineRule="auto"/>
              <w:rPr>
                <w:rFonts w:cs="Times New Roman"/>
                <w:i/>
                <w:color w:val="000000" w:themeColor="text1"/>
                <w:sz w:val="20"/>
                <w:szCs w:val="20"/>
              </w:rPr>
            </w:pPr>
            <w:r w:rsidRPr="0059566F">
              <w:rPr>
                <w:rFonts w:cs="Times New Roman"/>
                <w:i/>
                <w:color w:val="000000" w:themeColor="text1"/>
                <w:sz w:val="20"/>
                <w:szCs w:val="20"/>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14:paraId="5FC9D902"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podać</w:t>
            </w:r>
          </w:p>
        </w:tc>
        <w:tc>
          <w:tcPr>
            <w:tcW w:w="4535" w:type="dxa"/>
            <w:tcBorders>
              <w:top w:val="single" w:sz="4" w:space="0" w:color="auto"/>
              <w:left w:val="single" w:sz="4" w:space="0" w:color="auto"/>
              <w:bottom w:val="single" w:sz="4" w:space="0" w:color="auto"/>
              <w:right w:val="single" w:sz="4" w:space="0" w:color="auto"/>
            </w:tcBorders>
          </w:tcPr>
          <w:p w14:paraId="5D96FCC3"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046BB948"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xml:space="preserve"> - - -</w:t>
            </w:r>
          </w:p>
        </w:tc>
      </w:tr>
      <w:tr w:rsidR="00DA4298" w:rsidRPr="0059566F" w14:paraId="3BC4FFA9"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77F170AC"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47C7CFC"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14:paraId="36D384D2"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6B9B4BBF"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FB5C7F6"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 -</w:t>
            </w:r>
          </w:p>
        </w:tc>
      </w:tr>
      <w:tr w:rsidR="00DA4298" w:rsidRPr="0059566F" w14:paraId="1CA2CA2C"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0F90C153"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3F555934"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14:paraId="484C07BE"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7D1D46C"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7CF0941"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xml:space="preserve"> - - -</w:t>
            </w:r>
          </w:p>
        </w:tc>
      </w:tr>
      <w:tr w:rsidR="00DA4298" w:rsidRPr="0059566F" w14:paraId="7355A9E2"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2C32BF5F"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31E45AA2"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14:paraId="2075B865"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5F2FAF5D"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43677739"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 -</w:t>
            </w:r>
          </w:p>
        </w:tc>
      </w:tr>
      <w:tr w:rsidR="00DA4298" w:rsidRPr="0059566F" w14:paraId="4DBCF23B"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38633DAF"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24242B5"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 xml:space="preserve">Możliwość zgłoszeń 24 </w:t>
            </w:r>
            <w:proofErr w:type="spellStart"/>
            <w:r w:rsidRPr="0059566F">
              <w:rPr>
                <w:rFonts w:cs="Times New Roman"/>
                <w:color w:val="000000" w:themeColor="text1"/>
                <w:sz w:val="20"/>
                <w:szCs w:val="20"/>
              </w:rPr>
              <w:t>godz</w:t>
            </w:r>
            <w:proofErr w:type="spellEnd"/>
            <w:r w:rsidRPr="0059566F">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14:paraId="5305F551"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6A0FCEB"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09138AB5"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xml:space="preserve"> - - -</w:t>
            </w:r>
          </w:p>
        </w:tc>
      </w:tr>
      <w:tr w:rsidR="00DA4298" w:rsidRPr="0059566F" w14:paraId="602A7B65"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64A5AF47"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43421B92"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Czas reakcji serwisu (przyjęte zgłoszenie – podjęta naprawa) 2 dni robocze.</w:t>
            </w:r>
          </w:p>
          <w:p w14:paraId="5A2895A4"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14:paraId="62019A1B"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7281DC5E"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7AEFE4D3"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 -</w:t>
            </w:r>
          </w:p>
        </w:tc>
      </w:tr>
      <w:tr w:rsidR="00DA4298" w:rsidRPr="0059566F" w14:paraId="54B50439"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58CCBE90"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41B7713B"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14:paraId="357FB2E2"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14:paraId="7EFE68C1"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0105C075"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 -</w:t>
            </w:r>
          </w:p>
        </w:tc>
      </w:tr>
      <w:tr w:rsidR="00DA4298" w:rsidRPr="0059566F" w14:paraId="57AB7B9A"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3F6FCFA2"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3F7D3F63"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42F58205" w14:textId="77777777" w:rsidR="00DA4298" w:rsidRPr="0059566F" w:rsidRDefault="00DA4298" w:rsidP="009C5287">
            <w:pPr>
              <w:pStyle w:val="Standard"/>
              <w:snapToGrid w:val="0"/>
              <w:spacing w:line="288" w:lineRule="auto"/>
              <w:rPr>
                <w:rFonts w:cs="Times New Roman"/>
                <w:color w:val="000000" w:themeColor="text1"/>
                <w:sz w:val="20"/>
                <w:szCs w:val="20"/>
              </w:rPr>
            </w:pPr>
          </w:p>
          <w:p w14:paraId="5F89D77A" w14:textId="77777777" w:rsidR="00DA4298" w:rsidRPr="0059566F" w:rsidRDefault="00DA4298" w:rsidP="009C5287">
            <w:pPr>
              <w:pStyle w:val="Standard"/>
              <w:snapToGrid w:val="0"/>
              <w:spacing w:line="288" w:lineRule="auto"/>
              <w:jc w:val="both"/>
              <w:rPr>
                <w:rFonts w:cs="Times New Roman"/>
                <w:i/>
                <w:color w:val="000000" w:themeColor="text1"/>
                <w:sz w:val="20"/>
                <w:szCs w:val="20"/>
              </w:rPr>
            </w:pPr>
            <w:r w:rsidRPr="0059566F">
              <w:rPr>
                <w:rFonts w:cs="Times New Roman"/>
                <w:i/>
                <w:color w:val="000000" w:themeColor="text1"/>
                <w:sz w:val="20"/>
                <w:szCs w:val="20"/>
              </w:rPr>
              <w:t>uwaga (1) - Należy przewidzieć szkolenia w wymiarze do 2 dni roboczych oraz zapewnić możliwość stałego wsparcia aplikacyjnego</w:t>
            </w:r>
          </w:p>
          <w:p w14:paraId="461C3F1C" w14:textId="77777777" w:rsidR="00DA4298" w:rsidRPr="0059566F" w:rsidRDefault="00DA4298" w:rsidP="009C5287">
            <w:pPr>
              <w:pStyle w:val="Standard"/>
              <w:snapToGrid w:val="0"/>
              <w:spacing w:line="288" w:lineRule="auto"/>
              <w:jc w:val="both"/>
              <w:rPr>
                <w:rFonts w:cs="Times New Roman"/>
                <w:i/>
                <w:color w:val="000000" w:themeColor="text1"/>
                <w:sz w:val="20"/>
                <w:szCs w:val="20"/>
              </w:rPr>
            </w:pPr>
          </w:p>
          <w:p w14:paraId="44ADDC34" w14:textId="77777777" w:rsidR="00DA4298" w:rsidRPr="0059566F" w:rsidRDefault="00DA4298" w:rsidP="009C5287">
            <w:pPr>
              <w:pStyle w:val="Akapitzlist"/>
              <w:spacing w:after="0" w:line="288" w:lineRule="auto"/>
              <w:ind w:left="0"/>
              <w:jc w:val="both"/>
              <w:rPr>
                <w:rFonts w:ascii="Times New Roman" w:eastAsia="Times New Roman" w:hAnsi="Times New Roman" w:cs="Times New Roman"/>
                <w:color w:val="000000" w:themeColor="text1"/>
                <w:sz w:val="20"/>
                <w:szCs w:val="20"/>
              </w:rPr>
            </w:pPr>
            <w:r w:rsidRPr="0059566F">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14:paraId="5CE59839"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6F0D9AAC"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77F39BC3"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xml:space="preserve"> - - -</w:t>
            </w:r>
          </w:p>
        </w:tc>
      </w:tr>
      <w:tr w:rsidR="00DA4298" w:rsidRPr="0059566F" w14:paraId="3DF2DE77"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68B1B535"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481B289"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Szkolenia dla personelu technicznego (pracownicy Działu Aparatury – 1 osoba)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1 osoba) – potwierdzone certyfikatem</w:t>
            </w:r>
          </w:p>
          <w:p w14:paraId="7EAAE40B" w14:textId="77777777" w:rsidR="00DA4298" w:rsidRPr="0059566F" w:rsidRDefault="00DA4298" w:rsidP="009C5287">
            <w:pPr>
              <w:pStyle w:val="Standard"/>
              <w:snapToGrid w:val="0"/>
              <w:spacing w:line="288" w:lineRule="auto"/>
              <w:jc w:val="both"/>
              <w:rPr>
                <w:rFonts w:cs="Times New Roman"/>
                <w:color w:val="000000" w:themeColor="text1"/>
                <w:sz w:val="20"/>
                <w:szCs w:val="20"/>
              </w:rPr>
            </w:pPr>
          </w:p>
          <w:p w14:paraId="7CFB75A0" w14:textId="77777777" w:rsidR="00DA4298" w:rsidRPr="0059566F" w:rsidRDefault="00DA4298" w:rsidP="009C5287">
            <w:pPr>
              <w:pStyle w:val="Standard"/>
              <w:snapToGrid w:val="0"/>
              <w:spacing w:line="288" w:lineRule="auto"/>
              <w:jc w:val="both"/>
              <w:rPr>
                <w:rFonts w:cs="Times New Roman"/>
                <w:i/>
                <w:color w:val="000000" w:themeColor="text1"/>
                <w:sz w:val="20"/>
                <w:szCs w:val="20"/>
              </w:rPr>
            </w:pPr>
            <w:r w:rsidRPr="0059566F">
              <w:rPr>
                <w:rFonts w:cs="Times New Roman"/>
                <w:i/>
                <w:color w:val="000000" w:themeColor="text1"/>
                <w:sz w:val="20"/>
                <w:szCs w:val="20"/>
              </w:rPr>
              <w:t>uwaga (1) - Należy przewidzieć szkolenia w wymiarze do 2 dni roboczych oraz zapewnić możliwość stałego wsparcia aplikacyjnego</w:t>
            </w:r>
          </w:p>
          <w:p w14:paraId="55DC703D" w14:textId="77777777" w:rsidR="00DA4298" w:rsidRPr="0059566F" w:rsidRDefault="00DA4298" w:rsidP="009C5287">
            <w:pPr>
              <w:pStyle w:val="Standard"/>
              <w:snapToGrid w:val="0"/>
              <w:spacing w:line="288" w:lineRule="auto"/>
              <w:jc w:val="both"/>
              <w:rPr>
                <w:rFonts w:cs="Times New Roman"/>
                <w:i/>
                <w:color w:val="000000" w:themeColor="text1"/>
                <w:sz w:val="20"/>
                <w:szCs w:val="20"/>
              </w:rPr>
            </w:pPr>
          </w:p>
          <w:p w14:paraId="04CAAA68" w14:textId="77777777" w:rsidR="00DA4298" w:rsidRPr="0059566F" w:rsidRDefault="00DA4298" w:rsidP="009C5287">
            <w:pPr>
              <w:pStyle w:val="Standard"/>
              <w:snapToGrid w:val="0"/>
              <w:spacing w:line="288" w:lineRule="auto"/>
              <w:jc w:val="both"/>
              <w:rPr>
                <w:rFonts w:cs="Times New Roman"/>
                <w:i/>
                <w:color w:val="000000" w:themeColor="text1"/>
                <w:sz w:val="20"/>
                <w:szCs w:val="20"/>
              </w:rPr>
            </w:pPr>
            <w:r w:rsidRPr="0059566F">
              <w:rPr>
                <w:rFonts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p w14:paraId="6DF80DE1" w14:textId="77777777" w:rsidR="00DA4298" w:rsidRPr="0059566F" w:rsidRDefault="00DA4298" w:rsidP="009C5287">
            <w:pPr>
              <w:pStyle w:val="Standard"/>
              <w:snapToGrid w:val="0"/>
              <w:spacing w:line="288" w:lineRule="auto"/>
              <w:jc w:val="both"/>
              <w:rPr>
                <w:rFonts w:cs="Times New Roman"/>
                <w:i/>
                <w:color w:val="000000" w:themeColor="text1"/>
                <w:sz w:val="20"/>
                <w:szCs w:val="20"/>
              </w:rPr>
            </w:pPr>
          </w:p>
          <w:p w14:paraId="6039501F" w14:textId="77777777" w:rsidR="00DA4298" w:rsidRPr="0059566F" w:rsidRDefault="00DA4298" w:rsidP="009C5287">
            <w:pPr>
              <w:pStyle w:val="Standard"/>
              <w:snapToGrid w:val="0"/>
              <w:spacing w:line="288" w:lineRule="auto"/>
              <w:jc w:val="both"/>
              <w:rPr>
                <w:rFonts w:cs="Times New Roman"/>
                <w:color w:val="000000" w:themeColor="text1"/>
                <w:sz w:val="20"/>
                <w:szCs w:val="20"/>
              </w:rPr>
            </w:pPr>
            <w:r w:rsidRPr="0059566F">
              <w:rPr>
                <w:rFonts w:cs="Times New Roman"/>
                <w:i/>
                <w:color w:val="000000" w:themeColor="text1"/>
                <w:sz w:val="20"/>
                <w:szCs w:val="20"/>
              </w:rPr>
              <w:lastRenderedPageBreak/>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14:paraId="11C397F2"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lastRenderedPageBreak/>
              <w:t>tak</w:t>
            </w:r>
          </w:p>
          <w:p w14:paraId="17A8DADC"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14:paraId="43E0E963"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26664F09"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 -</w:t>
            </w:r>
          </w:p>
        </w:tc>
      </w:tr>
      <w:tr w:rsidR="00DA4298" w:rsidRPr="0059566F" w14:paraId="65CC9118"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294D5F09"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1843B403" w14:textId="77777777" w:rsidR="00DA4298" w:rsidRPr="0059566F" w:rsidRDefault="00DA4298" w:rsidP="009C5287">
            <w:pPr>
              <w:pStyle w:val="Standard"/>
              <w:snapToGrid w:val="0"/>
              <w:spacing w:line="288" w:lineRule="auto"/>
              <w:jc w:val="both"/>
              <w:rPr>
                <w:rFonts w:cs="Times New Roman"/>
                <w:b/>
                <w:color w:val="000000" w:themeColor="text1"/>
                <w:sz w:val="20"/>
                <w:szCs w:val="20"/>
              </w:rPr>
            </w:pPr>
            <w:r w:rsidRPr="0059566F">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r w:rsidRPr="0059566F">
              <w:rPr>
                <w:rFonts w:cs="Times New Roman"/>
                <w:color w:val="0070C0"/>
                <w:sz w:val="20"/>
                <w:szCs w:val="20"/>
              </w:rPr>
              <w:t xml:space="preserve">lub </w:t>
            </w:r>
            <w:r w:rsidRPr="0059566F">
              <w:rPr>
                <w:color w:val="0070C0"/>
                <w:sz w:val="20"/>
                <w:szCs w:val="20"/>
              </w:rPr>
              <w:t>dostarczenie dokumentacji serwisowej lub obsługowej zapewniającej podstawową diagnostykę urządzenia oraz wykonywanie drobnych napraw w zakresie opisanym w tej dokumentacji</w:t>
            </w:r>
          </w:p>
        </w:tc>
        <w:tc>
          <w:tcPr>
            <w:tcW w:w="1984" w:type="dxa"/>
            <w:tcBorders>
              <w:top w:val="single" w:sz="4" w:space="0" w:color="auto"/>
              <w:left w:val="single" w:sz="4" w:space="0" w:color="auto"/>
              <w:bottom w:val="single" w:sz="4" w:space="0" w:color="auto"/>
              <w:right w:val="single" w:sz="4" w:space="0" w:color="auto"/>
            </w:tcBorders>
          </w:tcPr>
          <w:p w14:paraId="785DA576"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3BA19FEC"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4280E48B"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xml:space="preserve"> - - -</w:t>
            </w:r>
          </w:p>
        </w:tc>
      </w:tr>
      <w:tr w:rsidR="00DA4298" w:rsidRPr="0059566F" w14:paraId="42F0217A"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73E7356F"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7F9DCDD"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 xml:space="preserve">Dokumentacja serwisowa i/lub oprogramowanie serwisowe na potrzeby Zamawiającego (dokumentacja zapewni co najmniej </w:t>
            </w:r>
            <w:r w:rsidRPr="0059566F">
              <w:rPr>
                <w:rFonts w:cs="Times New Roman"/>
                <w:strike/>
                <w:color w:val="0070C0"/>
                <w:sz w:val="20"/>
                <w:szCs w:val="20"/>
              </w:rPr>
              <w:t xml:space="preserve">pełną </w:t>
            </w:r>
            <w:r w:rsidRPr="0059566F">
              <w:rPr>
                <w:rFonts w:cs="Times New Roman"/>
                <w:color w:val="0070C0"/>
                <w:sz w:val="20"/>
                <w:szCs w:val="20"/>
              </w:rPr>
              <w:t>podstawową</w:t>
            </w:r>
            <w:r w:rsidRPr="0059566F">
              <w:rPr>
                <w:rFonts w:cs="Times New Roman"/>
                <w:color w:val="FF0000"/>
                <w:sz w:val="20"/>
                <w:szCs w:val="20"/>
              </w:rPr>
              <w:t xml:space="preserve"> </w:t>
            </w:r>
            <w:r w:rsidRPr="0059566F">
              <w:rPr>
                <w:rFonts w:cs="Times New Roman"/>
                <w:color w:val="000000" w:themeColor="text1"/>
                <w:sz w:val="20"/>
                <w:szCs w:val="20"/>
              </w:rPr>
              <w:t>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14:paraId="179AAF61"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446CC58"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4B1A16F9" w14:textId="77777777" w:rsidR="00DA4298" w:rsidRPr="0059566F"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 -</w:t>
            </w:r>
          </w:p>
        </w:tc>
      </w:tr>
      <w:tr w:rsidR="00DA4298" w:rsidRPr="003058BD" w14:paraId="1520699D" w14:textId="77777777" w:rsidTr="009C5287">
        <w:tc>
          <w:tcPr>
            <w:tcW w:w="676" w:type="dxa"/>
            <w:tcBorders>
              <w:top w:val="single" w:sz="4" w:space="0" w:color="auto"/>
              <w:left w:val="single" w:sz="4" w:space="0" w:color="auto"/>
              <w:bottom w:val="single" w:sz="4" w:space="0" w:color="auto"/>
              <w:right w:val="single" w:sz="4" w:space="0" w:color="auto"/>
            </w:tcBorders>
            <w:vAlign w:val="center"/>
          </w:tcPr>
          <w:p w14:paraId="1141290E" w14:textId="77777777" w:rsidR="00DA4298" w:rsidRPr="0059566F" w:rsidRDefault="00DA4298" w:rsidP="009C5287">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BD0A880" w14:textId="77777777" w:rsidR="00DA4298" w:rsidRPr="0059566F" w:rsidRDefault="00DA4298" w:rsidP="009C5287">
            <w:pPr>
              <w:pStyle w:val="Standard"/>
              <w:snapToGrid w:val="0"/>
              <w:spacing w:line="288" w:lineRule="auto"/>
              <w:rPr>
                <w:rFonts w:cs="Times New Roman"/>
                <w:color w:val="000000" w:themeColor="text1"/>
                <w:sz w:val="20"/>
                <w:szCs w:val="20"/>
              </w:rPr>
            </w:pPr>
            <w:r w:rsidRPr="0059566F">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14:paraId="5EDCE2A2" w14:textId="77777777" w:rsidR="00DA4298" w:rsidRPr="0059566F" w:rsidRDefault="00DA4298" w:rsidP="009C5287">
            <w:pPr>
              <w:pStyle w:val="Standard"/>
              <w:snapToGrid w:val="0"/>
              <w:spacing w:line="288" w:lineRule="auto"/>
              <w:jc w:val="center"/>
              <w:rPr>
                <w:rFonts w:cs="Times New Roman"/>
                <w:color w:val="000000" w:themeColor="text1"/>
                <w:sz w:val="20"/>
                <w:szCs w:val="20"/>
              </w:rPr>
            </w:pPr>
            <w:r w:rsidRPr="0059566F">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5AEF3A2A" w14:textId="77777777" w:rsidR="00DA4298" w:rsidRPr="0059566F" w:rsidRDefault="00DA4298" w:rsidP="009C528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26974AE1" w14:textId="77777777" w:rsidR="00DA4298" w:rsidRPr="003058BD" w:rsidRDefault="00DA4298" w:rsidP="009C5287">
            <w:pPr>
              <w:pStyle w:val="Zawartotabeli"/>
              <w:snapToGrid w:val="0"/>
              <w:spacing w:line="288" w:lineRule="auto"/>
              <w:jc w:val="center"/>
              <w:rPr>
                <w:color w:val="000000" w:themeColor="text1"/>
                <w:sz w:val="20"/>
                <w:szCs w:val="20"/>
              </w:rPr>
            </w:pPr>
            <w:r w:rsidRPr="0059566F">
              <w:rPr>
                <w:color w:val="000000" w:themeColor="text1"/>
                <w:sz w:val="20"/>
                <w:szCs w:val="20"/>
              </w:rPr>
              <w:t xml:space="preserve"> - - -</w:t>
            </w:r>
          </w:p>
        </w:tc>
      </w:tr>
    </w:tbl>
    <w:p w14:paraId="6524E385" w14:textId="77777777" w:rsidR="002D7252" w:rsidRPr="003058BD" w:rsidRDefault="002D7252">
      <w:pPr>
        <w:rPr>
          <w:rFonts w:ascii="Times New Roman" w:hAnsi="Times New Roman" w:cs="Times New Roman"/>
          <w:color w:val="000000" w:themeColor="text1"/>
          <w:sz w:val="20"/>
          <w:szCs w:val="20"/>
        </w:rPr>
      </w:pPr>
    </w:p>
    <w:p w14:paraId="533956D5" w14:textId="77777777" w:rsidR="002D7252" w:rsidRPr="003058BD" w:rsidRDefault="002D7252">
      <w:pPr>
        <w:rPr>
          <w:rFonts w:ascii="Times New Roman" w:hAnsi="Times New Roman" w:cs="Times New Roman"/>
          <w:color w:val="000000" w:themeColor="text1"/>
          <w:sz w:val="20"/>
          <w:szCs w:val="20"/>
        </w:rPr>
      </w:pPr>
    </w:p>
    <w:sectPr w:rsidR="002D7252" w:rsidRPr="003058BD" w:rsidSect="00136D41">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14B8" w14:textId="77777777" w:rsidR="00BF7EF2" w:rsidRDefault="00BF7EF2" w:rsidP="00237E57">
      <w:pPr>
        <w:spacing w:after="0" w:line="240" w:lineRule="auto"/>
      </w:pPr>
      <w:r>
        <w:separator/>
      </w:r>
    </w:p>
  </w:endnote>
  <w:endnote w:type="continuationSeparator" w:id="0">
    <w:p w14:paraId="36642187" w14:textId="77777777" w:rsidR="00BF7EF2" w:rsidRDefault="00BF7EF2" w:rsidP="0023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charset w:val="EE"/>
    <w:family w:val="auto"/>
    <w:pitch w:val="variable"/>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613595"/>
      <w:docPartObj>
        <w:docPartGallery w:val="Page Numbers (Bottom of Page)"/>
        <w:docPartUnique/>
      </w:docPartObj>
    </w:sdtPr>
    <w:sdtEndPr>
      <w:rPr>
        <w:rFonts w:ascii="Times New Roman" w:hAnsi="Times New Roman" w:cs="Times New Roman"/>
      </w:rPr>
    </w:sdtEndPr>
    <w:sdtContent>
      <w:p w14:paraId="40C4A7C4" w14:textId="7D422F7B" w:rsidR="009C5287" w:rsidRPr="00CC33FF" w:rsidRDefault="009C5287">
        <w:pPr>
          <w:pStyle w:val="Stopka"/>
          <w:jc w:val="right"/>
          <w:rPr>
            <w:rFonts w:ascii="Times New Roman" w:hAnsi="Times New Roman" w:cs="Times New Roman"/>
          </w:rPr>
        </w:pPr>
        <w:r w:rsidRPr="00CC33FF">
          <w:rPr>
            <w:rFonts w:ascii="Times New Roman" w:hAnsi="Times New Roman" w:cs="Times New Roman"/>
          </w:rPr>
          <w:fldChar w:fldCharType="begin"/>
        </w:r>
        <w:r w:rsidRPr="00CC33FF">
          <w:rPr>
            <w:rFonts w:ascii="Times New Roman" w:hAnsi="Times New Roman" w:cs="Times New Roman"/>
          </w:rPr>
          <w:instrText>PAGE   \* MERGEFORMAT</w:instrText>
        </w:r>
        <w:r w:rsidRPr="00CC33FF">
          <w:rPr>
            <w:rFonts w:ascii="Times New Roman" w:hAnsi="Times New Roman" w:cs="Times New Roman"/>
          </w:rPr>
          <w:fldChar w:fldCharType="separate"/>
        </w:r>
        <w:r w:rsidR="007D6D42">
          <w:rPr>
            <w:rFonts w:ascii="Times New Roman" w:hAnsi="Times New Roman" w:cs="Times New Roman"/>
            <w:noProof/>
          </w:rPr>
          <w:t>38</w:t>
        </w:r>
        <w:r w:rsidRPr="00CC33FF">
          <w:rPr>
            <w:rFonts w:ascii="Times New Roman" w:hAnsi="Times New Roman" w:cs="Times New Roman"/>
          </w:rPr>
          <w:fldChar w:fldCharType="end"/>
        </w:r>
      </w:p>
    </w:sdtContent>
  </w:sdt>
  <w:p w14:paraId="5364E5B1" w14:textId="77777777" w:rsidR="009C5287" w:rsidRDefault="009C52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C43DA" w14:textId="77777777" w:rsidR="00BF7EF2" w:rsidRDefault="00BF7EF2" w:rsidP="00237E57">
      <w:pPr>
        <w:spacing w:after="0" w:line="240" w:lineRule="auto"/>
      </w:pPr>
      <w:r>
        <w:separator/>
      </w:r>
    </w:p>
  </w:footnote>
  <w:footnote w:type="continuationSeparator" w:id="0">
    <w:p w14:paraId="50DE6AF8" w14:textId="77777777" w:rsidR="00BF7EF2" w:rsidRDefault="00BF7EF2" w:rsidP="00237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1494" w14:textId="77777777" w:rsidR="009C5287" w:rsidRPr="00B46C39" w:rsidRDefault="009C5287" w:rsidP="00F02615">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0AEE2C48" wp14:editId="6E256ACB">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14:paraId="6C972012" w14:textId="77777777" w:rsidR="009C5287" w:rsidRPr="00B46C39" w:rsidRDefault="009C5287" w:rsidP="00F02615">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14:paraId="7CB6361E" w14:textId="77777777" w:rsidR="009C5287" w:rsidRPr="00282646" w:rsidRDefault="009C5287" w:rsidP="00F02615">
    <w:pPr>
      <w:pStyle w:val="Nagwek"/>
      <w:jc w:val="center"/>
      <w:rPr>
        <w:rFonts w:ascii="Times New Roman" w:hAnsi="Times New Roman" w:cs="Times New Roman"/>
      </w:rPr>
    </w:pPr>
    <w:r w:rsidRPr="00282646">
      <w:rPr>
        <w:rFonts w:ascii="Times New Roman" w:hAnsi="Times New Roman" w:cs="Times New Roman"/>
      </w:rPr>
      <w:t>Część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24"/>
    <w:multiLevelType w:val="hybridMultilevel"/>
    <w:tmpl w:val="F740E6F8"/>
    <w:lvl w:ilvl="0" w:tplc="46B04E4A">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5CE5143"/>
    <w:multiLevelType w:val="hybridMultilevel"/>
    <w:tmpl w:val="954C1ABA"/>
    <w:lvl w:ilvl="0" w:tplc="BB7AE764">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7B30959"/>
    <w:multiLevelType w:val="hybridMultilevel"/>
    <w:tmpl w:val="2DD0CC58"/>
    <w:lvl w:ilvl="0" w:tplc="131A462C">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51"/>
    <w:rsid w:val="00002CC1"/>
    <w:rsid w:val="00006351"/>
    <w:rsid w:val="000138F8"/>
    <w:rsid w:val="00016A06"/>
    <w:rsid w:val="000404A5"/>
    <w:rsid w:val="0004661B"/>
    <w:rsid w:val="00057794"/>
    <w:rsid w:val="00075902"/>
    <w:rsid w:val="0007758E"/>
    <w:rsid w:val="00085CCC"/>
    <w:rsid w:val="00092286"/>
    <w:rsid w:val="000A5589"/>
    <w:rsid w:val="000B0F1E"/>
    <w:rsid w:val="000C527B"/>
    <w:rsid w:val="000C6667"/>
    <w:rsid w:val="000D0FC4"/>
    <w:rsid w:val="000D55B7"/>
    <w:rsid w:val="000E30C7"/>
    <w:rsid w:val="000E7988"/>
    <w:rsid w:val="000E7DB0"/>
    <w:rsid w:val="000F1E70"/>
    <w:rsid w:val="000F2CEB"/>
    <w:rsid w:val="000F47CE"/>
    <w:rsid w:val="000F4E84"/>
    <w:rsid w:val="00110CE5"/>
    <w:rsid w:val="001111C7"/>
    <w:rsid w:val="00125135"/>
    <w:rsid w:val="001278A5"/>
    <w:rsid w:val="00131DEF"/>
    <w:rsid w:val="00136657"/>
    <w:rsid w:val="00136D41"/>
    <w:rsid w:val="001478FF"/>
    <w:rsid w:val="00152872"/>
    <w:rsid w:val="00166397"/>
    <w:rsid w:val="001679F1"/>
    <w:rsid w:val="00172DA3"/>
    <w:rsid w:val="00186BB0"/>
    <w:rsid w:val="001965BB"/>
    <w:rsid w:val="0019708B"/>
    <w:rsid w:val="00197419"/>
    <w:rsid w:val="001A315D"/>
    <w:rsid w:val="001A5266"/>
    <w:rsid w:val="001A53E1"/>
    <w:rsid w:val="001B6869"/>
    <w:rsid w:val="001D1F2C"/>
    <w:rsid w:val="001D2068"/>
    <w:rsid w:val="001D209D"/>
    <w:rsid w:val="002064DF"/>
    <w:rsid w:val="002144BC"/>
    <w:rsid w:val="00216B7B"/>
    <w:rsid w:val="00234428"/>
    <w:rsid w:val="00236383"/>
    <w:rsid w:val="00237E57"/>
    <w:rsid w:val="00242222"/>
    <w:rsid w:val="002533E0"/>
    <w:rsid w:val="0026593E"/>
    <w:rsid w:val="00265FB4"/>
    <w:rsid w:val="0027598F"/>
    <w:rsid w:val="0027751B"/>
    <w:rsid w:val="00282646"/>
    <w:rsid w:val="00297006"/>
    <w:rsid w:val="002A3C89"/>
    <w:rsid w:val="002B02F6"/>
    <w:rsid w:val="002B3A60"/>
    <w:rsid w:val="002B3CB1"/>
    <w:rsid w:val="002B56E9"/>
    <w:rsid w:val="002B6F43"/>
    <w:rsid w:val="002D7252"/>
    <w:rsid w:val="002D73C3"/>
    <w:rsid w:val="002F6860"/>
    <w:rsid w:val="0030111C"/>
    <w:rsid w:val="003058BD"/>
    <w:rsid w:val="00341F58"/>
    <w:rsid w:val="0036219B"/>
    <w:rsid w:val="003628D0"/>
    <w:rsid w:val="00367527"/>
    <w:rsid w:val="00370065"/>
    <w:rsid w:val="00381702"/>
    <w:rsid w:val="003A6579"/>
    <w:rsid w:val="003A7CBD"/>
    <w:rsid w:val="003C04A4"/>
    <w:rsid w:val="003D4D18"/>
    <w:rsid w:val="003E08C4"/>
    <w:rsid w:val="003E321E"/>
    <w:rsid w:val="003E385D"/>
    <w:rsid w:val="004001DD"/>
    <w:rsid w:val="00406D64"/>
    <w:rsid w:val="00414FF5"/>
    <w:rsid w:val="00416D08"/>
    <w:rsid w:val="00432256"/>
    <w:rsid w:val="00444ABA"/>
    <w:rsid w:val="00451A7E"/>
    <w:rsid w:val="00456C6A"/>
    <w:rsid w:val="004634C3"/>
    <w:rsid w:val="004804AD"/>
    <w:rsid w:val="00490B74"/>
    <w:rsid w:val="00490F15"/>
    <w:rsid w:val="004912C5"/>
    <w:rsid w:val="00492AAA"/>
    <w:rsid w:val="00493405"/>
    <w:rsid w:val="004936C1"/>
    <w:rsid w:val="00495B0E"/>
    <w:rsid w:val="00496A36"/>
    <w:rsid w:val="004C4E24"/>
    <w:rsid w:val="004E220A"/>
    <w:rsid w:val="004E3146"/>
    <w:rsid w:val="004E6AAE"/>
    <w:rsid w:val="00507FB3"/>
    <w:rsid w:val="005135A5"/>
    <w:rsid w:val="0051633C"/>
    <w:rsid w:val="00523240"/>
    <w:rsid w:val="005313EF"/>
    <w:rsid w:val="00544BAD"/>
    <w:rsid w:val="00565BC4"/>
    <w:rsid w:val="005704FB"/>
    <w:rsid w:val="005755E4"/>
    <w:rsid w:val="00584B9D"/>
    <w:rsid w:val="00585B12"/>
    <w:rsid w:val="0059186D"/>
    <w:rsid w:val="0059566F"/>
    <w:rsid w:val="00595F06"/>
    <w:rsid w:val="005A0D7C"/>
    <w:rsid w:val="005A255E"/>
    <w:rsid w:val="005A2C25"/>
    <w:rsid w:val="005B6BD6"/>
    <w:rsid w:val="005C506A"/>
    <w:rsid w:val="005D0408"/>
    <w:rsid w:val="005D0B30"/>
    <w:rsid w:val="005D1A71"/>
    <w:rsid w:val="005E54F7"/>
    <w:rsid w:val="005F6857"/>
    <w:rsid w:val="00606045"/>
    <w:rsid w:val="00614433"/>
    <w:rsid w:val="006177A2"/>
    <w:rsid w:val="006346B4"/>
    <w:rsid w:val="00655F3B"/>
    <w:rsid w:val="0065652F"/>
    <w:rsid w:val="006640E7"/>
    <w:rsid w:val="00673C52"/>
    <w:rsid w:val="006911AC"/>
    <w:rsid w:val="006A65B8"/>
    <w:rsid w:val="006B3057"/>
    <w:rsid w:val="006B3B47"/>
    <w:rsid w:val="006B4C91"/>
    <w:rsid w:val="006C1B3A"/>
    <w:rsid w:val="006C7B10"/>
    <w:rsid w:val="006D4C61"/>
    <w:rsid w:val="006D5091"/>
    <w:rsid w:val="006E05F6"/>
    <w:rsid w:val="006E10B2"/>
    <w:rsid w:val="006E4807"/>
    <w:rsid w:val="006E7063"/>
    <w:rsid w:val="006F2059"/>
    <w:rsid w:val="00700911"/>
    <w:rsid w:val="00711C7D"/>
    <w:rsid w:val="00722AE3"/>
    <w:rsid w:val="00726CEA"/>
    <w:rsid w:val="00740575"/>
    <w:rsid w:val="00742C60"/>
    <w:rsid w:val="00743DEF"/>
    <w:rsid w:val="00744873"/>
    <w:rsid w:val="0074585E"/>
    <w:rsid w:val="00746035"/>
    <w:rsid w:val="00751345"/>
    <w:rsid w:val="00756DC3"/>
    <w:rsid w:val="007602EC"/>
    <w:rsid w:val="00774372"/>
    <w:rsid w:val="007817FE"/>
    <w:rsid w:val="007929AB"/>
    <w:rsid w:val="00793A75"/>
    <w:rsid w:val="007A34B7"/>
    <w:rsid w:val="007A46D8"/>
    <w:rsid w:val="007A6E9C"/>
    <w:rsid w:val="007B4468"/>
    <w:rsid w:val="007C4EE6"/>
    <w:rsid w:val="007D0322"/>
    <w:rsid w:val="007D1006"/>
    <w:rsid w:val="007D34CA"/>
    <w:rsid w:val="007D6D42"/>
    <w:rsid w:val="007E1B25"/>
    <w:rsid w:val="007E36AB"/>
    <w:rsid w:val="007E4238"/>
    <w:rsid w:val="007E43CA"/>
    <w:rsid w:val="007F079A"/>
    <w:rsid w:val="007F0E99"/>
    <w:rsid w:val="007F6752"/>
    <w:rsid w:val="00811E62"/>
    <w:rsid w:val="00817F87"/>
    <w:rsid w:val="00822D4B"/>
    <w:rsid w:val="0082514A"/>
    <w:rsid w:val="0083182E"/>
    <w:rsid w:val="0083533B"/>
    <w:rsid w:val="008531A8"/>
    <w:rsid w:val="00853FC3"/>
    <w:rsid w:val="00855175"/>
    <w:rsid w:val="00871D3D"/>
    <w:rsid w:val="00873F53"/>
    <w:rsid w:val="00877C27"/>
    <w:rsid w:val="0088484F"/>
    <w:rsid w:val="00885C42"/>
    <w:rsid w:val="00896ED8"/>
    <w:rsid w:val="008B0EA8"/>
    <w:rsid w:val="008B7876"/>
    <w:rsid w:val="008C6723"/>
    <w:rsid w:val="008E4E67"/>
    <w:rsid w:val="008F1FCF"/>
    <w:rsid w:val="008F77E1"/>
    <w:rsid w:val="008F7E2E"/>
    <w:rsid w:val="00914D0E"/>
    <w:rsid w:val="00930389"/>
    <w:rsid w:val="00931D49"/>
    <w:rsid w:val="00951B6F"/>
    <w:rsid w:val="00963687"/>
    <w:rsid w:val="00973E31"/>
    <w:rsid w:val="00973EC9"/>
    <w:rsid w:val="00975FB4"/>
    <w:rsid w:val="00990B1B"/>
    <w:rsid w:val="009A6321"/>
    <w:rsid w:val="009A65F6"/>
    <w:rsid w:val="009C5287"/>
    <w:rsid w:val="009D7207"/>
    <w:rsid w:val="009F172A"/>
    <w:rsid w:val="009F4DDA"/>
    <w:rsid w:val="009F57E8"/>
    <w:rsid w:val="00A07971"/>
    <w:rsid w:val="00A12638"/>
    <w:rsid w:val="00A262F2"/>
    <w:rsid w:val="00A5043F"/>
    <w:rsid w:val="00A527DB"/>
    <w:rsid w:val="00A6035D"/>
    <w:rsid w:val="00A61901"/>
    <w:rsid w:val="00A63329"/>
    <w:rsid w:val="00A64B29"/>
    <w:rsid w:val="00A97848"/>
    <w:rsid w:val="00AA71A9"/>
    <w:rsid w:val="00AB43C9"/>
    <w:rsid w:val="00AB60B9"/>
    <w:rsid w:val="00AF33E5"/>
    <w:rsid w:val="00B03D7B"/>
    <w:rsid w:val="00B06332"/>
    <w:rsid w:val="00B1522E"/>
    <w:rsid w:val="00B215AE"/>
    <w:rsid w:val="00B2572E"/>
    <w:rsid w:val="00B26137"/>
    <w:rsid w:val="00B46C39"/>
    <w:rsid w:val="00B47E56"/>
    <w:rsid w:val="00B55F00"/>
    <w:rsid w:val="00B61527"/>
    <w:rsid w:val="00B64699"/>
    <w:rsid w:val="00B6481F"/>
    <w:rsid w:val="00B71774"/>
    <w:rsid w:val="00B90C51"/>
    <w:rsid w:val="00B96B0E"/>
    <w:rsid w:val="00B97A8E"/>
    <w:rsid w:val="00BB1F80"/>
    <w:rsid w:val="00BB4E28"/>
    <w:rsid w:val="00BC0642"/>
    <w:rsid w:val="00BC1588"/>
    <w:rsid w:val="00BD26E1"/>
    <w:rsid w:val="00BE1805"/>
    <w:rsid w:val="00BE5EE6"/>
    <w:rsid w:val="00BF7EF2"/>
    <w:rsid w:val="00C002C5"/>
    <w:rsid w:val="00C115BA"/>
    <w:rsid w:val="00C149BC"/>
    <w:rsid w:val="00C3660B"/>
    <w:rsid w:val="00C36EB1"/>
    <w:rsid w:val="00C43866"/>
    <w:rsid w:val="00C5244F"/>
    <w:rsid w:val="00C57F31"/>
    <w:rsid w:val="00C8501C"/>
    <w:rsid w:val="00C86B2C"/>
    <w:rsid w:val="00C94D2E"/>
    <w:rsid w:val="00CA12B2"/>
    <w:rsid w:val="00CA30E3"/>
    <w:rsid w:val="00CA4724"/>
    <w:rsid w:val="00CA793F"/>
    <w:rsid w:val="00CB1D00"/>
    <w:rsid w:val="00CC33FF"/>
    <w:rsid w:val="00CF3325"/>
    <w:rsid w:val="00CF35E8"/>
    <w:rsid w:val="00D150D7"/>
    <w:rsid w:val="00D21747"/>
    <w:rsid w:val="00D2527C"/>
    <w:rsid w:val="00D5202A"/>
    <w:rsid w:val="00D565F7"/>
    <w:rsid w:val="00D6142A"/>
    <w:rsid w:val="00D6638D"/>
    <w:rsid w:val="00D67A25"/>
    <w:rsid w:val="00D73EDD"/>
    <w:rsid w:val="00D76C73"/>
    <w:rsid w:val="00D85CB2"/>
    <w:rsid w:val="00DA4298"/>
    <w:rsid w:val="00DB0EAF"/>
    <w:rsid w:val="00DB414E"/>
    <w:rsid w:val="00DC113D"/>
    <w:rsid w:val="00DD18D8"/>
    <w:rsid w:val="00DE2AA1"/>
    <w:rsid w:val="00DF567E"/>
    <w:rsid w:val="00E1291B"/>
    <w:rsid w:val="00E27514"/>
    <w:rsid w:val="00E30F9A"/>
    <w:rsid w:val="00E33B5E"/>
    <w:rsid w:val="00E40EFB"/>
    <w:rsid w:val="00E5210A"/>
    <w:rsid w:val="00E67DFE"/>
    <w:rsid w:val="00E76F77"/>
    <w:rsid w:val="00E802B1"/>
    <w:rsid w:val="00E80EDC"/>
    <w:rsid w:val="00E8616A"/>
    <w:rsid w:val="00EA06B4"/>
    <w:rsid w:val="00EB5D94"/>
    <w:rsid w:val="00EC252D"/>
    <w:rsid w:val="00EC2902"/>
    <w:rsid w:val="00EF2811"/>
    <w:rsid w:val="00EF45E4"/>
    <w:rsid w:val="00EF7338"/>
    <w:rsid w:val="00F02615"/>
    <w:rsid w:val="00F03BFA"/>
    <w:rsid w:val="00F0456F"/>
    <w:rsid w:val="00F11FAC"/>
    <w:rsid w:val="00F14807"/>
    <w:rsid w:val="00F31489"/>
    <w:rsid w:val="00F351FD"/>
    <w:rsid w:val="00F42BB4"/>
    <w:rsid w:val="00F525B4"/>
    <w:rsid w:val="00F646D2"/>
    <w:rsid w:val="00F65DA5"/>
    <w:rsid w:val="00FA164B"/>
    <w:rsid w:val="00FA71F0"/>
    <w:rsid w:val="00FB4BF8"/>
    <w:rsid w:val="00FB7283"/>
    <w:rsid w:val="00FD2EC1"/>
    <w:rsid w:val="00FE375B"/>
    <w:rsid w:val="00FE3D4F"/>
    <w:rsid w:val="00FF1F1E"/>
    <w:rsid w:val="00FF6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B75C0B8"/>
  <w15:chartTrackingRefBased/>
  <w15:docId w15:val="{A4C62FE4-DD83-45D0-9D7A-70E400D2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D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2D7252"/>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2D7252"/>
    <w:rPr>
      <w:rFonts w:ascii="Arial" w:eastAsia="Times New Roman" w:hAnsi="Arial" w:cs="Times New Roman"/>
      <w:szCs w:val="20"/>
      <w:lang w:eastAsia="pl-PL"/>
    </w:rPr>
  </w:style>
  <w:style w:type="paragraph" w:styleId="Akapitzlist">
    <w:name w:val="List Paragraph"/>
    <w:aliases w:val="Numerowanie,List Paragraph,Akapit z listą BS,Kolorowa lista — akcent 11,sw tekst"/>
    <w:basedOn w:val="Normalny"/>
    <w:link w:val="AkapitzlistZnak"/>
    <w:uiPriority w:val="34"/>
    <w:qFormat/>
    <w:rsid w:val="00CA30E3"/>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CA30E3"/>
  </w:style>
  <w:style w:type="table" w:styleId="Tabela-Siatka">
    <w:name w:val="Table Grid"/>
    <w:basedOn w:val="Standardowy"/>
    <w:uiPriority w:val="39"/>
    <w:rsid w:val="00CA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37E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7E57"/>
  </w:style>
  <w:style w:type="paragraph" w:styleId="Stopka">
    <w:name w:val="footer"/>
    <w:basedOn w:val="Normalny"/>
    <w:link w:val="StopkaZnak"/>
    <w:uiPriority w:val="99"/>
    <w:unhideWhenUsed/>
    <w:rsid w:val="00237E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7E57"/>
  </w:style>
  <w:style w:type="paragraph" w:styleId="Podtytu">
    <w:name w:val="Subtitle"/>
    <w:basedOn w:val="Normalny"/>
    <w:next w:val="Normalny"/>
    <w:link w:val="PodtytuZnak"/>
    <w:uiPriority w:val="11"/>
    <w:qFormat/>
    <w:rsid w:val="00237E57"/>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237E57"/>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237E57"/>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595F06"/>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595F06"/>
    <w:pPr>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styleId="Odwoaniedokomentarza">
    <w:name w:val="annotation reference"/>
    <w:basedOn w:val="Domylnaczcionkaakapitu"/>
    <w:uiPriority w:val="99"/>
    <w:semiHidden/>
    <w:unhideWhenUsed/>
    <w:rsid w:val="0004661B"/>
    <w:rPr>
      <w:sz w:val="16"/>
      <w:szCs w:val="16"/>
    </w:rPr>
  </w:style>
  <w:style w:type="paragraph" w:styleId="Tekstkomentarza">
    <w:name w:val="annotation text"/>
    <w:basedOn w:val="Normalny"/>
    <w:link w:val="TekstkomentarzaZnak"/>
    <w:uiPriority w:val="99"/>
    <w:semiHidden/>
    <w:unhideWhenUsed/>
    <w:rsid w:val="000466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4661B"/>
    <w:rPr>
      <w:sz w:val="20"/>
      <w:szCs w:val="20"/>
    </w:rPr>
  </w:style>
  <w:style w:type="paragraph" w:styleId="Tematkomentarza">
    <w:name w:val="annotation subject"/>
    <w:basedOn w:val="Tekstkomentarza"/>
    <w:next w:val="Tekstkomentarza"/>
    <w:link w:val="TematkomentarzaZnak"/>
    <w:uiPriority w:val="99"/>
    <w:semiHidden/>
    <w:unhideWhenUsed/>
    <w:rsid w:val="0004661B"/>
    <w:rPr>
      <w:b/>
      <w:bCs/>
    </w:rPr>
  </w:style>
  <w:style w:type="character" w:customStyle="1" w:styleId="TematkomentarzaZnak">
    <w:name w:val="Temat komentarza Znak"/>
    <w:basedOn w:val="TekstkomentarzaZnak"/>
    <w:link w:val="Tematkomentarza"/>
    <w:uiPriority w:val="99"/>
    <w:semiHidden/>
    <w:rsid w:val="0004661B"/>
    <w:rPr>
      <w:b/>
      <w:bCs/>
      <w:sz w:val="20"/>
      <w:szCs w:val="20"/>
    </w:rPr>
  </w:style>
  <w:style w:type="paragraph" w:styleId="Tekstdymka">
    <w:name w:val="Balloon Text"/>
    <w:basedOn w:val="Normalny"/>
    <w:link w:val="TekstdymkaZnak"/>
    <w:uiPriority w:val="99"/>
    <w:semiHidden/>
    <w:unhideWhenUsed/>
    <w:rsid w:val="000466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6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531105">
      <w:bodyDiv w:val="1"/>
      <w:marLeft w:val="0"/>
      <w:marRight w:val="0"/>
      <w:marTop w:val="0"/>
      <w:marBottom w:val="0"/>
      <w:divBdr>
        <w:top w:val="none" w:sz="0" w:space="0" w:color="auto"/>
        <w:left w:val="none" w:sz="0" w:space="0" w:color="auto"/>
        <w:bottom w:val="none" w:sz="0" w:space="0" w:color="auto"/>
        <w:right w:val="none" w:sz="0" w:space="0" w:color="auto"/>
      </w:divBdr>
    </w:div>
    <w:div w:id="1105731225">
      <w:bodyDiv w:val="1"/>
      <w:marLeft w:val="0"/>
      <w:marRight w:val="0"/>
      <w:marTop w:val="0"/>
      <w:marBottom w:val="0"/>
      <w:divBdr>
        <w:top w:val="none" w:sz="0" w:space="0" w:color="auto"/>
        <w:left w:val="none" w:sz="0" w:space="0" w:color="auto"/>
        <w:bottom w:val="none" w:sz="0" w:space="0" w:color="auto"/>
        <w:right w:val="none" w:sz="0" w:space="0" w:color="auto"/>
      </w:divBdr>
    </w:div>
    <w:div w:id="1146238709">
      <w:bodyDiv w:val="1"/>
      <w:marLeft w:val="0"/>
      <w:marRight w:val="0"/>
      <w:marTop w:val="0"/>
      <w:marBottom w:val="0"/>
      <w:divBdr>
        <w:top w:val="none" w:sz="0" w:space="0" w:color="auto"/>
        <w:left w:val="none" w:sz="0" w:space="0" w:color="auto"/>
        <w:bottom w:val="none" w:sz="0" w:space="0" w:color="auto"/>
        <w:right w:val="none" w:sz="0" w:space="0" w:color="auto"/>
      </w:divBdr>
    </w:div>
    <w:div w:id="17342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4294966713</TotalTime>
  <Pages>80</Pages>
  <Words>15263</Words>
  <Characters>91581</Characters>
  <Application>Microsoft Office Word</Application>
  <DocSecurity>0</DocSecurity>
  <Lines>763</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Marek Piotrowski</cp:lastModifiedBy>
  <cp:revision>311</cp:revision>
  <cp:lastPrinted>2019-03-11T11:50:00Z</cp:lastPrinted>
  <dcterms:created xsi:type="dcterms:W3CDTF">2019-02-08T07:45:00Z</dcterms:created>
  <dcterms:modified xsi:type="dcterms:W3CDTF">2019-04-18T12:45:00Z</dcterms:modified>
</cp:coreProperties>
</file>