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D19F" w14:textId="77777777" w:rsidR="006A2EF4" w:rsidRPr="000114FC" w:rsidRDefault="006A2EF4" w:rsidP="006A2E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>OPIS PRZEDMIOTU ZAMÓWIENIA</w:t>
      </w:r>
    </w:p>
    <w:p w14:paraId="2343AD7C" w14:textId="1085FD05" w:rsidR="006A2EF4" w:rsidRDefault="006A2EF4" w:rsidP="006A2EF4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Urządzenia chłodnicze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: zamrażarka laboratoryjna </w:t>
      </w:r>
      <w:r w:rsidR="00690EC8">
        <w:rPr>
          <w:rFonts w:ascii="Garamond" w:eastAsia="Times New Roman" w:hAnsi="Garamond" w:cs="Times New Roman"/>
          <w:b/>
          <w:color w:val="002060"/>
          <w:lang w:eastAsia="ar-SA"/>
        </w:rPr>
        <w:t xml:space="preserve">-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20º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C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– 4 sztuki, l</w:t>
      </w:r>
      <w:r w:rsidRPr="006A2EF4">
        <w:rPr>
          <w:rFonts w:ascii="Garamond" w:eastAsia="Times New Roman" w:hAnsi="Garamond" w:cs="Times New Roman"/>
          <w:b/>
          <w:color w:val="002060"/>
          <w:lang w:eastAsia="ar-SA"/>
        </w:rPr>
        <w:t>odówka medyczna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 xml:space="preserve"> – 3 sztuki</w:t>
      </w:r>
    </w:p>
    <w:p w14:paraId="76633706" w14:textId="77777777" w:rsidR="006A2EF4" w:rsidRPr="00AE1C56" w:rsidRDefault="006A2EF4" w:rsidP="006A2EF4">
      <w:pPr>
        <w:suppressAutoHyphens/>
        <w:spacing w:after="0"/>
        <w:rPr>
          <w:rFonts w:ascii="Garamond" w:hAnsi="Garamond"/>
          <w:b/>
          <w:u w:val="single"/>
        </w:rPr>
      </w:pPr>
      <w:r w:rsidRPr="00AE1C56">
        <w:rPr>
          <w:rFonts w:ascii="Garamond" w:hAnsi="Garamond"/>
          <w:b/>
          <w:u w:val="single"/>
        </w:rPr>
        <w:t>Uwagi i objaśnienia:</w:t>
      </w:r>
    </w:p>
    <w:p w14:paraId="5742DE3C" w14:textId="77777777" w:rsidR="006A2EF4" w:rsidRPr="00AE1C56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B5483C8" w14:textId="77777777" w:rsidR="006A2EF4" w:rsidRPr="00F97B62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4505D48" w14:textId="77777777" w:rsidR="006A2EF4" w:rsidRPr="00AE1C56" w:rsidRDefault="006A2EF4" w:rsidP="006A2EF4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0A1773E4" w14:textId="77777777" w:rsidR="006A2EF4" w:rsidRPr="00AE1C56" w:rsidRDefault="006A2EF4" w:rsidP="006A2EF4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40C5B869" w14:textId="77777777" w:rsidR="006A2EF4" w:rsidRDefault="006A2EF4" w:rsidP="006A2E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C407207" w14:textId="77777777" w:rsidR="006A2EF4" w:rsidRPr="00AE1C56" w:rsidRDefault="006A2EF4" w:rsidP="006A2EF4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90EC8" w:rsidRPr="00AE1C56" w14:paraId="4BF7A20B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0512E11F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4053051B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208D553C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7610538A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6B61C346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453D5E47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690B9B9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D5BC91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4DE09A19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5E56A02F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3C4C1579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90EC8" w:rsidRPr="00AE1C56" w14:paraId="2B786449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3C849470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453F60FB" w14:textId="77777777" w:rsidR="00690EC8" w:rsidRPr="00AE1C56" w:rsidRDefault="00690EC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48EA0CB0" w14:textId="77777777" w:rsidR="006A2EF4" w:rsidRPr="00AE1C56" w:rsidRDefault="006A2EF4" w:rsidP="006A2EF4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5F58B83" w14:textId="77777777" w:rsidR="006A2EF4" w:rsidRPr="00AE1C56" w:rsidRDefault="006A2EF4" w:rsidP="006A2EF4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47F5F6AF" w14:textId="77777777" w:rsidR="006A2EF4" w:rsidRPr="00AE1C56" w:rsidRDefault="006A2EF4" w:rsidP="006A2EF4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6A2EF4" w:rsidRPr="000B2010" w14:paraId="20C88385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56619" w14:textId="77777777" w:rsidR="006A2EF4" w:rsidRPr="000B2010" w:rsidRDefault="006A2EF4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AB4B5" w14:textId="77777777" w:rsidR="006A2EF4" w:rsidRPr="000B2010" w:rsidRDefault="006A2E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3659C" w14:textId="77777777" w:rsidR="006A2EF4" w:rsidRPr="000B2010" w:rsidRDefault="006A2EF4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DF40D" w14:textId="77777777" w:rsidR="006A2EF4" w:rsidRPr="000B2010" w:rsidRDefault="006A2EF4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6A2EF4" w:rsidRPr="000B2010" w14:paraId="5555E446" w14:textId="77777777" w:rsidTr="00B35597">
        <w:trPr>
          <w:trHeight w:val="373"/>
        </w:trPr>
        <w:tc>
          <w:tcPr>
            <w:tcW w:w="14220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A5544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Urządzenia chłodnicze:</w:t>
            </w:r>
          </w:p>
        </w:tc>
      </w:tr>
      <w:tr w:rsidR="006A2EF4" w:rsidRPr="000B2010" w14:paraId="6B9E9EA2" w14:textId="77777777" w:rsidTr="006A2EF4">
        <w:trPr>
          <w:trHeight w:val="373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5B2331B6" w14:textId="42007D71" w:rsidR="006A2EF4" w:rsidRPr="000114FC" w:rsidRDefault="006A2EF4" w:rsidP="006A2EF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Zamrażarka laboratoryjna </w:t>
            </w:r>
            <w:r w:rsidR="00690EC8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20º C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6FC9D" w14:textId="77777777" w:rsidR="006A2EF4" w:rsidRPr="000B2010" w:rsidRDefault="006A2EF4" w:rsidP="006A2EF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9A6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D77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</w:tr>
      <w:tr w:rsidR="006A2EF4" w:rsidRPr="000B2010" w14:paraId="46EA2E9C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893BA" w14:textId="77777777" w:rsidR="006A2EF4" w:rsidRPr="006A2EF4" w:rsidRDefault="006A2EF4" w:rsidP="006A2EF4">
            <w:pPr>
              <w:rPr>
                <w:rFonts w:ascii="Garamond" w:hAnsi="Garamond"/>
                <w:b/>
                <w:lang w:eastAsia="ar-SA"/>
              </w:rPr>
            </w:pPr>
            <w:r w:rsidRPr="00C072D4">
              <w:rPr>
                <w:rFonts w:ascii="Garamond" w:hAnsi="Garamond"/>
                <w:b/>
                <w:color w:val="000000"/>
                <w:sz w:val="22"/>
                <w:szCs w:val="22"/>
              </w:rPr>
              <w:t>Lodówka medyczna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82F8B" w14:textId="77777777" w:rsidR="006A2EF4" w:rsidRPr="00C072D4" w:rsidRDefault="006A2EF4" w:rsidP="006A2EF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072D4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3B2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23B" w14:textId="77777777" w:rsidR="006A2EF4" w:rsidRPr="000B2010" w:rsidRDefault="006A2EF4" w:rsidP="006A2EF4">
            <w:pPr>
              <w:rPr>
                <w:rFonts w:ascii="Garamond" w:eastAsia="Calibri" w:hAnsi="Garamond"/>
              </w:rPr>
            </w:pPr>
          </w:p>
        </w:tc>
      </w:tr>
    </w:tbl>
    <w:p w14:paraId="210AF3F6" w14:textId="77777777" w:rsidR="006A2EF4" w:rsidRPr="000B2010" w:rsidRDefault="006A2EF4" w:rsidP="006A2EF4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6A2EF4" w:rsidRPr="000B2010" w14:paraId="3B86D80E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C3DDD50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021B4" w14:textId="77777777" w:rsidR="006A2EF4" w:rsidRPr="000B2010" w:rsidRDefault="006A2EF4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9AF7C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E119F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6A2EF4" w:rsidRPr="000B2010" w14:paraId="2A4421E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F1B5C04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5D182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F6329B7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12D48AC2" w14:textId="77777777" w:rsidR="006A2EF4" w:rsidRPr="000B2010" w:rsidRDefault="006A2EF4" w:rsidP="006A2EF4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6A2EF4" w:rsidRPr="000B2010" w14:paraId="5860AAA7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BFC08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6A2EF4" w:rsidRPr="000B2010" w14:paraId="2FB51973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0F7FAA4E" w14:textId="77777777" w:rsidR="006A2EF4" w:rsidRPr="000B2010" w:rsidRDefault="006A2EF4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519E2393" w14:textId="77777777" w:rsidR="006A2EF4" w:rsidRPr="000B2010" w:rsidRDefault="006A2EF4" w:rsidP="006A2EF4">
      <w:pPr>
        <w:rPr>
          <w:rFonts w:ascii="Garamond" w:hAnsi="Garamond"/>
        </w:rPr>
      </w:pPr>
    </w:p>
    <w:p w14:paraId="3AC78D3A" w14:textId="77777777" w:rsidR="006A2EF4" w:rsidRPr="000B2010" w:rsidRDefault="006A2EF4" w:rsidP="006A2EF4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6A2EF4" w:rsidRPr="000B2010" w14:paraId="694B9701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1C736" w14:textId="77777777" w:rsidR="006A2EF4" w:rsidRPr="000B2010" w:rsidRDefault="006A2EF4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0DA0" w14:textId="77777777" w:rsidR="006A2EF4" w:rsidRPr="000B2010" w:rsidRDefault="006A2EF4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13ECE013" w14:textId="77777777" w:rsidR="006A2EF4" w:rsidRPr="000B2010" w:rsidRDefault="006A2EF4" w:rsidP="006A2EF4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015D0329" w14:textId="77777777" w:rsidR="006A2EF4" w:rsidRDefault="006A2EF4" w:rsidP="006A2EF4">
      <w:pPr>
        <w:rPr>
          <w:rFonts w:ascii="Garamond" w:eastAsia="Lucida Sans Unicode" w:hAnsi="Garamond" w:cs="Mangal"/>
          <w:kern w:val="3"/>
          <w:lang w:eastAsia="zh-CN" w:bidi="hi-IN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684EEF98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74A80CC" w14:textId="77777777" w:rsidR="00BC771B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p w14:paraId="403BEA9A" w14:textId="77777777" w:rsidR="006A2EF4" w:rsidRPr="006A2EF4" w:rsidRDefault="006A2EF4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6A2EF4" w14:paraId="332C0032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DD47" w14:textId="77777777" w:rsidR="008A7E6F" w:rsidRPr="006A2EF4" w:rsidRDefault="00D269E1" w:rsidP="006A2EF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>
              <w:rPr>
                <w:rFonts w:ascii="Garamond" w:hAnsi="Garamond" w:cs="Times New Roman"/>
                <w:b/>
              </w:rPr>
              <w:t>L</w:t>
            </w:r>
            <w:r w:rsidR="008A7E6F"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CC3A3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9A0BB3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BF9071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24A7" w14:textId="77777777" w:rsidR="008A7E6F" w:rsidRPr="006A2EF4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6A2EF4" w:rsidRPr="006A2EF4" w14:paraId="20C207E4" w14:textId="77777777" w:rsidTr="006A2EF4">
        <w:trPr>
          <w:trHeight w:val="607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05CB9" w14:textId="04ACF8F0" w:rsidR="006A2EF4" w:rsidRPr="006A2EF4" w:rsidRDefault="006A2EF4" w:rsidP="006A2EF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 xml:space="preserve">ZAMRAŻARKA </w:t>
            </w:r>
            <w:r w:rsidRPr="00C072D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LABORATORYJNA - 20</w:t>
            </w:r>
            <w:r w:rsidR="00690EC8" w:rsidRPr="00C072D4">
              <w:rPr>
                <w:rFonts w:ascii="Garamond" w:hAnsi="Garamond"/>
                <w:b/>
              </w:rPr>
              <w:t xml:space="preserve"> º</w:t>
            </w:r>
            <w:r w:rsidRPr="00C072D4">
              <w:rPr>
                <w:rFonts w:ascii="Garamond" w:eastAsia="Times New Roman" w:hAnsi="Garamond" w:cs="Times New Roman"/>
                <w:b/>
                <w:bCs/>
                <w:lang w:eastAsia="ar-SA"/>
              </w:rPr>
              <w:t>C – 4 sztuki</w:t>
            </w:r>
          </w:p>
        </w:tc>
      </w:tr>
      <w:tr w:rsidR="00416DBD" w:rsidRPr="006A2EF4" w14:paraId="72C89951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71C5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7865" w14:textId="77777777" w:rsidR="00416DBD" w:rsidRPr="006A2EF4" w:rsidRDefault="00416DBD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Pojemność komory roboczej min. 620 l.</w:t>
            </w:r>
          </w:p>
          <w:p w14:paraId="55498EC3" w14:textId="77777777" w:rsidR="00416DBD" w:rsidRPr="006A2EF4" w:rsidRDefault="00416DBD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F6A10A" w14:textId="540CF40E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F97B6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CBA1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42A5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9D8F6DD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AF6A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C7FBB" w14:textId="4A3941B2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Zakres temperatury przechowywania</w:t>
            </w:r>
            <w:r w:rsidR="00D269E1">
              <w:rPr>
                <w:rFonts w:ascii="Garamond" w:eastAsia="Calibri" w:hAnsi="Garamond" w:cs="Times New Roman"/>
              </w:rPr>
              <w:t xml:space="preserve"> od</w:t>
            </w:r>
            <w:r w:rsidRPr="006A2EF4">
              <w:rPr>
                <w:rFonts w:ascii="Garamond" w:eastAsia="Calibri" w:hAnsi="Garamond" w:cs="Times New Roman"/>
              </w:rPr>
              <w:t xml:space="preserve"> -10 do – 20 st.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0DD15CD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A56D5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D86F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E77418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33C47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C27EA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Zaawansowany, mikroprocesorowy regulator temperatury, wyposażony w:</w:t>
            </w:r>
          </w:p>
          <w:p w14:paraId="538417B8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alfanumeryczny wyświetlacz LCD,</w:t>
            </w:r>
          </w:p>
          <w:p w14:paraId="0D8ED446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zegar czasu rzeczywistego z podtrzymaniem bateryjnym,</w:t>
            </w:r>
          </w:p>
          <w:p w14:paraId="3B724085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alarm nadmiernego wzrostu / spadku temperatury,</w:t>
            </w:r>
          </w:p>
          <w:p w14:paraId="292205E9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alarm otwarcia drzwi,</w:t>
            </w:r>
          </w:p>
          <w:p w14:paraId="19497C16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blokadę nieautoryzowanego dostępu za pomocą hasła,</w:t>
            </w:r>
          </w:p>
          <w:p w14:paraId="332A1390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monitorowania stanu głównych elementów układu chłodzenia z rejestracją stanów nieprawidłowych,</w:t>
            </w:r>
          </w:p>
          <w:p w14:paraId="703D3E4C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automatycznego rozmrażania,</w:t>
            </w:r>
          </w:p>
          <w:p w14:paraId="788BD248" w14:textId="77777777" w:rsid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funkcję podtrzymania pracy urządzenia w przypadku awarii czujnika temperatury do czasu interwencji serwisu,</w:t>
            </w:r>
          </w:p>
          <w:p w14:paraId="270F0AEB" w14:textId="77777777" w:rsidR="00416DBD" w:rsidRPr="007D4DF7" w:rsidRDefault="00416DBD" w:rsidP="00C072D4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87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z możliwością wyposażenia w elektroniczny rejestrator temperatury pozwalający na rejestrację minimum 3 letniego okresu pracy</w:t>
            </w:r>
            <w:r w:rsidR="00D269E1" w:rsidRPr="007D4DF7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722AF78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236C1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71BD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655BF64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4756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274AD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Drzwi pełne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D2E0CC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6C4AE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77E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12F467C1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ABAE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DFA4A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Skuteczny system chłodzenia z wymuszonym obiegiem powietrz</w:t>
            </w:r>
            <w:r w:rsidR="00D269E1">
              <w:rPr>
                <w:rFonts w:ascii="Garamond" w:eastAsia="Calibri" w:hAnsi="Garamond" w:cs="Times New Roman"/>
              </w:rPr>
              <w:t xml:space="preserve">a i automatycznym </w:t>
            </w:r>
            <w:proofErr w:type="spellStart"/>
            <w:r w:rsidR="00D269E1">
              <w:rPr>
                <w:rFonts w:ascii="Garamond" w:eastAsia="Calibri" w:hAnsi="Garamond" w:cs="Times New Roman"/>
              </w:rPr>
              <w:t>odszranianiem</w:t>
            </w:r>
            <w:proofErr w:type="spellEnd"/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D7DF0C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4941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3FAB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20B21283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D086B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B847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Oświetlenie wnętrza LED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42599B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452AB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4F46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3395968E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CFC83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00E05" w14:textId="77777777" w:rsidR="00416DBD" w:rsidRPr="006A2EF4" w:rsidRDefault="00416DBD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Możliwość zabudowy komory roboczej poprzez instalację:</w:t>
            </w:r>
          </w:p>
          <w:p w14:paraId="2F56CD41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półek,</w:t>
            </w:r>
          </w:p>
          <w:p w14:paraId="300CFE9F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szuflad,</w:t>
            </w:r>
            <w:bookmarkStart w:id="0" w:name="_GoBack"/>
            <w:bookmarkEnd w:id="0"/>
          </w:p>
          <w:p w14:paraId="7D90E297" w14:textId="77777777" w:rsidR="00416DBD" w:rsidRPr="007D4DF7" w:rsidRDefault="00416DBD" w:rsidP="00C072D4">
            <w:pPr>
              <w:pStyle w:val="Akapitzlist"/>
              <w:numPr>
                <w:ilvl w:val="0"/>
                <w:numId w:val="34"/>
              </w:numPr>
              <w:tabs>
                <w:tab w:val="left" w:pos="387"/>
              </w:tabs>
              <w:spacing w:after="0"/>
              <w:ind w:left="245" w:hanging="142"/>
              <w:rPr>
                <w:rFonts w:ascii="Garamond" w:hAnsi="Garamond"/>
              </w:rPr>
            </w:pPr>
            <w:r w:rsidRPr="007D4DF7">
              <w:rPr>
                <w:rFonts w:ascii="Garamond" w:hAnsi="Garamond"/>
              </w:rPr>
              <w:t>koszy.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51A9FA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29DAE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F74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03975C6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8F05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6697" w14:textId="289B04C5" w:rsidR="00416DBD" w:rsidRPr="006A2EF4" w:rsidRDefault="00416DBD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Wymiary zewnętrzne nie większ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e niż (szer. x gł. x wys.) </w:t>
            </w:r>
            <w:r w:rsidRPr="006A2EF4">
              <w:rPr>
                <w:rFonts w:ascii="Garamond" w:eastAsia="Times New Roman" w:hAnsi="Garamond" w:cs="Times New Roman"/>
              </w:rPr>
              <w:t xml:space="preserve"> cm72 x 86 x 205</w:t>
            </w:r>
            <w:r w:rsidR="00690EC8">
              <w:rPr>
                <w:rFonts w:ascii="Garamond" w:eastAsia="Times New Roman" w:hAnsi="Garamond" w:cs="Times New Roman"/>
              </w:rPr>
              <w:t xml:space="preserve"> 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09C67" w14:textId="4C835319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2E1CFF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CE452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13E1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06D161E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C811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80D2E" w14:textId="22B9D71C" w:rsidR="00416DBD" w:rsidRPr="006A2EF4" w:rsidRDefault="00416DBD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Wymiary wewnętrzne nie mniejsze ni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ż (szer. x gł. x wys.) cm </w:t>
            </w:r>
            <w:r w:rsidRPr="006A2EF4">
              <w:rPr>
                <w:rFonts w:ascii="Garamond" w:eastAsia="Times New Roman" w:hAnsi="Garamond" w:cs="Times New Roman"/>
              </w:rPr>
              <w:t xml:space="preserve"> 60 x 68,6 x </w:t>
            </w:r>
            <w:r w:rsidRPr="00123563">
              <w:rPr>
                <w:rFonts w:ascii="Garamond" w:eastAsia="Times New Roman" w:hAnsi="Garamond" w:cs="Times New Roman"/>
                <w:strike/>
                <w:color w:val="C00000"/>
              </w:rPr>
              <w:t>132</w:t>
            </w:r>
            <w:r w:rsidR="00690EC8" w:rsidRPr="00123563">
              <w:rPr>
                <w:rFonts w:ascii="Garamond" w:eastAsia="Times New Roman" w:hAnsi="Garamond" w:cs="Times New Roman"/>
                <w:color w:val="C00000"/>
              </w:rPr>
              <w:t xml:space="preserve"> </w:t>
            </w:r>
            <w:r w:rsidR="00123563" w:rsidRPr="00123563">
              <w:rPr>
                <w:rFonts w:ascii="Garamond" w:eastAsia="Times New Roman" w:hAnsi="Garamond" w:cs="Times New Roman"/>
                <w:color w:val="C00000"/>
              </w:rPr>
              <w:t xml:space="preserve"> </w:t>
            </w:r>
            <w:r w:rsidR="00123563" w:rsidRPr="00123563">
              <w:rPr>
                <w:rFonts w:ascii="Garamond" w:eastAsia="Times New Roman" w:hAnsi="Garamond" w:cs="Times New Roman"/>
                <w:b/>
                <w:color w:val="C00000"/>
              </w:rPr>
              <w:t>150,5</w:t>
            </w:r>
            <w:r w:rsidR="00123563" w:rsidRPr="00123563">
              <w:rPr>
                <w:rFonts w:ascii="Garamond" w:eastAsia="Times New Roman" w:hAnsi="Garamond" w:cs="Times New Roman"/>
                <w:color w:val="C00000"/>
              </w:rPr>
              <w:t xml:space="preserve">  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AE8689" w14:textId="35F0EFE0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C072D4">
              <w:rPr>
                <w:rFonts w:ascii="Garamond" w:eastAsia="Times New Roman" w:hAnsi="Garamond" w:cs="Times New Roman"/>
                <w:lang w:eastAsia="ar-SA"/>
              </w:rPr>
              <w:t xml:space="preserve">, </w:t>
            </w:r>
            <w:r w:rsidR="00F97B62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C1408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3DB7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416DBD" w:rsidRPr="006A2EF4" w14:paraId="1ED12B9C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5E59D" w14:textId="77777777" w:rsidR="00416DBD" w:rsidRPr="006A2EF4" w:rsidRDefault="00416DBD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73D4" w14:textId="77777777" w:rsidR="00416DBD" w:rsidRPr="006A2EF4" w:rsidRDefault="00416DBD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Czynnik chłodniczy wolny od freonu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7663E8" w14:textId="77777777" w:rsidR="00416DBD" w:rsidRPr="006A2EF4" w:rsidRDefault="00416DBD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39799" w14:textId="77777777" w:rsidR="00416DBD" w:rsidRPr="006A2EF4" w:rsidRDefault="00416DBD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73AA" w14:textId="77777777" w:rsidR="00416DBD" w:rsidRPr="006A2EF4" w:rsidRDefault="00416DBD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E8E5AD5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2B3E5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0669E" w14:textId="47A6682B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Zasilanie 230V / 50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Hz</w:t>
            </w:r>
            <w:proofErr w:type="spellEnd"/>
            <w:r w:rsidRPr="006A2EF4">
              <w:rPr>
                <w:rFonts w:ascii="Garamond" w:eastAsia="Calibri" w:hAnsi="Garamond" w:cs="Times New Roman"/>
              </w:rPr>
              <w:t xml:space="preserve">, </w:t>
            </w:r>
            <w:r w:rsidR="00690EC8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 xml:space="preserve">niski pobór mocy: max </w:t>
            </w:r>
            <w:r w:rsidRPr="00123563">
              <w:rPr>
                <w:rFonts w:ascii="Garamond" w:eastAsia="Calibri" w:hAnsi="Garamond" w:cs="Times New Roman"/>
                <w:strike/>
                <w:color w:val="C00000"/>
              </w:rPr>
              <w:t>2,2</w:t>
            </w:r>
            <w:r w:rsidRPr="00123563">
              <w:rPr>
                <w:rFonts w:ascii="Garamond" w:eastAsia="Calibri" w:hAnsi="Garamond" w:cs="Times New Roman"/>
                <w:color w:val="C00000"/>
              </w:rPr>
              <w:t xml:space="preserve"> </w:t>
            </w:r>
            <w:r w:rsidR="00123563">
              <w:rPr>
                <w:rFonts w:ascii="Garamond" w:eastAsia="Calibri" w:hAnsi="Garamond" w:cs="Times New Roman"/>
              </w:rPr>
              <w:t xml:space="preserve"> </w:t>
            </w:r>
            <w:r w:rsidR="00123563" w:rsidRPr="00123563">
              <w:rPr>
                <w:rFonts w:ascii="Garamond" w:eastAsia="Calibri" w:hAnsi="Garamond" w:cs="Times New Roman"/>
                <w:b/>
                <w:color w:val="C00000"/>
              </w:rPr>
              <w:t>8</w:t>
            </w:r>
            <w:r w:rsidR="00123563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kW/24h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FD8D5F" w14:textId="4D9F1B14" w:rsidR="00FD0608" w:rsidRPr="006A2EF4" w:rsidRDefault="00690EC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25446A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43F" w14:textId="3320095E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525875">
              <w:rPr>
                <w:rFonts w:ascii="Garamond" w:eastAsia="Calibri" w:hAnsi="Garamond" w:cs="Times New Roman"/>
                <w:strike/>
                <w:color w:val="7030A0"/>
              </w:rPr>
              <w:t>2,2</w:t>
            </w:r>
            <w:r w:rsidRPr="00525875">
              <w:rPr>
                <w:rFonts w:ascii="Garamond" w:eastAsia="Calibri" w:hAnsi="Garamond" w:cs="Times New Roman"/>
                <w:color w:val="7030A0"/>
              </w:rPr>
              <w:t xml:space="preserve"> </w:t>
            </w:r>
            <w:r w:rsidR="00E13F9C" w:rsidRPr="00525875">
              <w:rPr>
                <w:rFonts w:ascii="Garamond" w:eastAsia="Calibri" w:hAnsi="Garamond" w:cs="Times New Roman"/>
                <w:color w:val="7030A0"/>
              </w:rPr>
              <w:t xml:space="preserve"> </w:t>
            </w:r>
            <w:r w:rsidR="00E13F9C" w:rsidRPr="00525875">
              <w:rPr>
                <w:rFonts w:ascii="Garamond" w:eastAsia="Calibri" w:hAnsi="Garamond" w:cs="Times New Roman"/>
                <w:b/>
                <w:color w:val="7030A0"/>
              </w:rPr>
              <w:t xml:space="preserve">8 </w:t>
            </w:r>
            <w:r w:rsidRPr="006A2EF4">
              <w:rPr>
                <w:rFonts w:ascii="Garamond" w:eastAsia="Calibri" w:hAnsi="Garamond" w:cs="Times New Roman"/>
              </w:rPr>
              <w:t>kW/24h- 0 pkt.</w:t>
            </w:r>
          </w:p>
          <w:p w14:paraId="44B2E880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Calibri" w:hAnsi="Garamond" w:cs="Times New Roman"/>
              </w:rPr>
              <w:t>Mniej -3 pkt.</w:t>
            </w:r>
          </w:p>
        </w:tc>
      </w:tr>
      <w:tr w:rsidR="00FD0608" w:rsidRPr="006A2EF4" w14:paraId="6D7A2ED9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592C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C4E0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Głośność  max. 60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dBA</w:t>
            </w:r>
            <w:proofErr w:type="spellEnd"/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29A1B0" w14:textId="371A93C5" w:rsidR="00FD0608" w:rsidRPr="006A2EF4" w:rsidRDefault="00690EC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 xml:space="preserve">Tak,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CAE62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D072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 xml:space="preserve"> 60 </w:t>
            </w:r>
            <w:proofErr w:type="spellStart"/>
            <w:r w:rsidRPr="006A2EF4">
              <w:rPr>
                <w:rFonts w:ascii="Garamond" w:eastAsia="Calibri" w:hAnsi="Garamond" w:cs="Times New Roman"/>
              </w:rPr>
              <w:t>dBA</w:t>
            </w:r>
            <w:proofErr w:type="spellEnd"/>
            <w:r w:rsidRPr="006A2EF4">
              <w:rPr>
                <w:rFonts w:ascii="Garamond" w:eastAsia="Calibri" w:hAnsi="Garamond" w:cs="Times New Roman"/>
              </w:rPr>
              <w:t xml:space="preserve"> – 0 pkt</w:t>
            </w:r>
          </w:p>
          <w:p w14:paraId="298BA65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Calibri" w:hAnsi="Garamond" w:cs="Times New Roman"/>
              </w:rPr>
              <w:t>Mniej – 3 pkt</w:t>
            </w:r>
          </w:p>
        </w:tc>
      </w:tr>
      <w:tr w:rsidR="00FD0608" w:rsidRPr="006A2EF4" w14:paraId="613206C0" w14:textId="77777777" w:rsidTr="007D4D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3EB6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6739B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Minimum 3 półki ażurowe powleczonych plastikiem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4DD095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7C4B6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920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269E1" w:rsidRPr="006A2EF4" w14:paraId="62E0E560" w14:textId="77777777" w:rsidTr="00D269E1">
        <w:trPr>
          <w:trHeight w:val="481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9E3B1" w14:textId="77777777" w:rsidR="00D269E1" w:rsidRPr="006A2EF4" w:rsidRDefault="00D269E1" w:rsidP="00F97B62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hAnsi="Garamond" w:cs="Times New Roman"/>
                <w:b/>
              </w:rPr>
              <w:t xml:space="preserve">LODÓWKA MEDYCZNA </w:t>
            </w:r>
            <w:r>
              <w:rPr>
                <w:rFonts w:ascii="Garamond" w:hAnsi="Garamond" w:cs="Times New Roman"/>
                <w:b/>
              </w:rPr>
              <w:t>– 3 sztuki</w:t>
            </w:r>
          </w:p>
        </w:tc>
      </w:tr>
      <w:tr w:rsidR="00FD0608" w:rsidRPr="006A2EF4" w14:paraId="646846BF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792D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A35F" w14:textId="77777777" w:rsidR="00FD0608" w:rsidRPr="006A2EF4" w:rsidRDefault="00FD0608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Łączna pojemność przechowywania min. 263 l</w:t>
            </w:r>
            <w:r w:rsidR="00E504BC" w:rsidRPr="006A2EF4">
              <w:rPr>
                <w:rFonts w:ascii="Garamond" w:eastAsia="Calibri" w:hAnsi="Garamond" w:cs="Times New Roman"/>
              </w:rPr>
              <w:t xml:space="preserve"> - dwusekcyjna</w:t>
            </w:r>
          </w:p>
          <w:p w14:paraId="61F515D4" w14:textId="77777777" w:rsidR="00FD0608" w:rsidRPr="006A2EF4" w:rsidRDefault="00FD0608" w:rsidP="00C072D4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Garamond" w:eastAsia="Calibri" w:hAnsi="Garamond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534733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F398F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E81B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E7BD133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EFFA8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8395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Temperatura przechowywania w sekcji pierwszej</w:t>
            </w:r>
            <w:r w:rsidR="00D269E1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  <w:color w:val="000000"/>
              </w:rPr>
              <w:t>+5</w:t>
            </w:r>
            <w:r w:rsidR="00D269E1" w:rsidRPr="006A2EF4">
              <w:rPr>
                <w:rFonts w:ascii="Garamond" w:eastAsia="Calibri" w:hAnsi="Garamond" w:cs="Times New Roman"/>
                <w:color w:val="000000"/>
              </w:rPr>
              <w:t>°</w:t>
            </w:r>
            <w:r w:rsidRPr="006A2EF4">
              <w:rPr>
                <w:rFonts w:ascii="Garamond" w:eastAsia="Calibri" w:hAnsi="Garamond" w:cs="Times New Roman"/>
                <w:color w:val="000000"/>
              </w:rPr>
              <w:t>C z możliwością regulacji w zakresie min od +4°C do +5°C</w:t>
            </w:r>
            <w:r w:rsidR="00D269E1">
              <w:rPr>
                <w:rFonts w:ascii="Garamond" w:eastAsia="Calibri" w:hAnsi="Garamond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88EC3C4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931D6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AD58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FD0608" w:rsidRPr="006A2EF4" w14:paraId="2BB2FA3D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56F43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4018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Temperatura przechowywania w sekcji drugiej</w:t>
            </w:r>
            <w:r w:rsidR="00D269E1">
              <w:rPr>
                <w:rFonts w:ascii="Garamond" w:eastAsia="Calibri" w:hAnsi="Garamond" w:cs="Times New Roman"/>
              </w:rPr>
              <w:t xml:space="preserve"> </w:t>
            </w:r>
            <w:r w:rsidRPr="006A2EF4">
              <w:rPr>
                <w:rFonts w:ascii="Garamond" w:eastAsia="Calibri" w:hAnsi="Garamond" w:cs="Times New Roman"/>
              </w:rPr>
              <w:t>- 20°C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59C1FF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0EFA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87A1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31E9740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CC55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8803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Mikroprocesorowy regulator temperatury, wyposażony w:</w:t>
            </w:r>
          </w:p>
          <w:p w14:paraId="78F3983A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Wyświetlacz cyfrowy</w:t>
            </w:r>
            <w:r w:rsidR="00D269E1">
              <w:rPr>
                <w:rFonts w:ascii="Garamond" w:hAnsi="Garamond"/>
              </w:rPr>
              <w:t>;</w:t>
            </w:r>
          </w:p>
          <w:p w14:paraId="3423F1AA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Alarmy wysokiej i niskiej temperatury</w:t>
            </w:r>
            <w:r w:rsidR="00D269E1">
              <w:rPr>
                <w:rFonts w:ascii="Garamond" w:hAnsi="Garamond"/>
              </w:rPr>
              <w:t>;</w:t>
            </w:r>
          </w:p>
          <w:p w14:paraId="61FAE5B1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Alarm niedomknięcia drzwi</w:t>
            </w:r>
            <w:r w:rsidR="00D269E1">
              <w:rPr>
                <w:rFonts w:ascii="Garamond" w:hAnsi="Garamond"/>
              </w:rPr>
              <w:t>;</w:t>
            </w:r>
          </w:p>
          <w:p w14:paraId="714A9675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Styki alarmu zdalnego</w:t>
            </w:r>
            <w:r w:rsidR="00D269E1">
              <w:rPr>
                <w:rFonts w:ascii="Garamond" w:hAnsi="Garamond"/>
              </w:rPr>
              <w:t>;</w:t>
            </w:r>
          </w:p>
          <w:p w14:paraId="557AFA91" w14:textId="77777777" w:rsid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t>Standardowe zamki do drzwi</w:t>
            </w:r>
            <w:r w:rsidR="00D269E1">
              <w:rPr>
                <w:rFonts w:ascii="Garamond" w:hAnsi="Garamond"/>
              </w:rPr>
              <w:t>;</w:t>
            </w:r>
          </w:p>
          <w:p w14:paraId="69EB7473" w14:textId="77777777" w:rsidR="00FD0608" w:rsidRPr="00D269E1" w:rsidRDefault="00FD0608" w:rsidP="00C072D4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32" w:hanging="426"/>
              <w:rPr>
                <w:rFonts w:ascii="Garamond" w:hAnsi="Garamond"/>
              </w:rPr>
            </w:pPr>
            <w:r w:rsidRPr="00D269E1">
              <w:rPr>
                <w:rFonts w:ascii="Garamond" w:hAnsi="Garamond"/>
              </w:rPr>
              <w:lastRenderedPageBreak/>
              <w:t>Znak CE</w:t>
            </w:r>
            <w:r w:rsidR="00D269E1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DF4F93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FC6E2D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1E4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6FCA46B9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298D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BBA7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Porty dostępy – 2 sz</w:t>
            </w:r>
            <w:r w:rsidR="00E504BC" w:rsidRPr="006A2EF4">
              <w:rPr>
                <w:rFonts w:ascii="Garamond" w:eastAsia="Calibri" w:hAnsi="Garamond" w:cs="Times New Roman"/>
              </w:rPr>
              <w:t>t</w:t>
            </w:r>
            <w:r w:rsidRPr="006A2EF4">
              <w:rPr>
                <w:rFonts w:ascii="Garamond" w:eastAsia="Calibri" w:hAnsi="Garamond" w:cs="Times New Roman"/>
              </w:rPr>
              <w:t>. o średnicy nie mniejszej niż 16mm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4DE9657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A4294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F05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2879F2E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1BB9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4D11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Drzwi pełne, z możliwością prawostronnego zawieszenia 2 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C55C3E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092E9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CD0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4B5CEF2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25C63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100A" w14:textId="77777777" w:rsidR="00FD0608" w:rsidRPr="006A2EF4" w:rsidRDefault="00FD0608" w:rsidP="00C072D4">
            <w:pPr>
              <w:spacing w:after="0"/>
              <w:ind w:left="50"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Wy</w:t>
            </w:r>
            <w:r w:rsidR="005B15FE" w:rsidRPr="006A2EF4">
              <w:rPr>
                <w:rFonts w:ascii="Garamond" w:eastAsia="Times New Roman" w:hAnsi="Garamond" w:cs="Times New Roman"/>
              </w:rPr>
              <w:t xml:space="preserve">miary zewnętrzne </w:t>
            </w:r>
            <w:r w:rsidRPr="006A2EF4">
              <w:rPr>
                <w:rFonts w:ascii="Garamond" w:eastAsia="Times New Roman" w:hAnsi="Garamond" w:cs="Times New Roman"/>
              </w:rPr>
              <w:t xml:space="preserve"> (szer. x gł. x wys.) cm 54 x 60 x 168</w:t>
            </w:r>
            <w:r w:rsidR="005B15FE" w:rsidRPr="006A2EF4">
              <w:rPr>
                <w:rFonts w:ascii="Garamond" w:eastAsia="Times New Roman" w:hAnsi="Garamond" w:cs="Times New Roman"/>
              </w:rPr>
              <w:t>(+/- 5%)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733D0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B86C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86CA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11CCA671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F267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471E" w14:textId="77777777" w:rsidR="00FD0608" w:rsidRPr="006A2EF4" w:rsidRDefault="00FD0608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Czynnik chłodniczy węglowodorowy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E4FA61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622B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D19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2A8829E5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A032E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FC83" w14:textId="77777777" w:rsidR="00FD0608" w:rsidRPr="006A2EF4" w:rsidRDefault="00FD0608" w:rsidP="00C072D4">
            <w:pPr>
              <w:spacing w:after="0"/>
              <w:ind w:right="72"/>
              <w:rPr>
                <w:rFonts w:ascii="Garamond" w:eastAsia="Times New Roman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</w:rPr>
              <w:t>Izolacja nie zawierająca HCFC i CFC</w:t>
            </w:r>
            <w:r w:rsidR="00D269E1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FC10B9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A4899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E2AE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5D8EBA3A" w14:textId="77777777" w:rsidTr="00C07A5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F342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063C" w14:textId="77777777" w:rsidR="00FD0608" w:rsidRPr="006A2EF4" w:rsidRDefault="00D269E1" w:rsidP="00C072D4">
            <w:pPr>
              <w:spacing w:after="0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Zasilanie 230V/</w:t>
            </w:r>
            <w:r w:rsidR="00FD0608" w:rsidRPr="006A2EF4">
              <w:rPr>
                <w:rFonts w:ascii="Garamond" w:eastAsia="Calibri" w:hAnsi="Garamond" w:cs="Times New Roman"/>
              </w:rPr>
              <w:t xml:space="preserve">50 </w:t>
            </w:r>
            <w:proofErr w:type="spellStart"/>
            <w:r w:rsidR="00FD0608" w:rsidRPr="006A2EF4">
              <w:rPr>
                <w:rFonts w:ascii="Garamond" w:eastAsia="Calibri" w:hAnsi="Garamond" w:cs="Times New Roman"/>
              </w:rPr>
              <w:t>Hz</w:t>
            </w:r>
            <w:proofErr w:type="spellEnd"/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AC3524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7DF8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6F68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446C2879" w14:textId="77777777" w:rsidTr="00D269E1">
        <w:trPr>
          <w:trHeight w:val="6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2DEB" w14:textId="77777777" w:rsidR="00FD0608" w:rsidRPr="006A2EF4" w:rsidRDefault="00FD0608" w:rsidP="00C072D4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6AF6" w14:textId="77777777" w:rsidR="00FD0608" w:rsidRPr="006A2EF4" w:rsidRDefault="00FD0608" w:rsidP="00C072D4">
            <w:pPr>
              <w:spacing w:after="0"/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Minimum:  3 półki ażurowe oraz 2 kosze, 4 kosze drzwiowe, 2 szuflady</w:t>
            </w:r>
            <w:r w:rsidR="00D269E1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AD2A00" w14:textId="77777777" w:rsidR="00FD0608" w:rsidRPr="006A2EF4" w:rsidRDefault="00FD0608" w:rsidP="00C072D4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30F22F" w14:textId="77777777" w:rsidR="00FD0608" w:rsidRPr="006A2EF4" w:rsidRDefault="00FD0608" w:rsidP="00C072D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A0AF" w14:textId="77777777" w:rsidR="00FD0608" w:rsidRPr="006A2EF4" w:rsidRDefault="00FD060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D269E1" w:rsidRPr="006A2EF4" w14:paraId="7AABC90F" w14:textId="77777777" w:rsidTr="00980CAC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98E11" w14:textId="77777777" w:rsidR="00D269E1" w:rsidRPr="006A2EF4" w:rsidRDefault="00D269E1" w:rsidP="00D269E1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hAnsi="Garamond" w:cs="Times New Roman"/>
                <w:b/>
                <w:color w:val="000000"/>
              </w:rPr>
              <w:t>Urządzenie do produkcji suchego lodu</w:t>
            </w:r>
          </w:p>
        </w:tc>
      </w:tr>
      <w:tr w:rsidR="00F97B62" w:rsidRPr="006A2EF4" w14:paraId="1F992A58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4F11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F1A83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Przystawka do wytwarzania suchego lodu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08FD8A" w14:textId="28E61F74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36AD5" w14:textId="1F516B80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1CBC" w14:textId="3C520360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7B62" w:rsidRPr="006A2EF4" w14:paraId="2A464DC0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A47D6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BCBB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 w:rsidRPr="006A2EF4">
              <w:rPr>
                <w:rFonts w:ascii="Garamond" w:eastAsia="Calibri" w:hAnsi="Garamond" w:cs="Times New Roman"/>
              </w:rPr>
              <w:t>Ciężar bryłki lodu: 50g</w:t>
            </w:r>
            <w:r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2EF932" w14:textId="25793AAE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AD3E5" w14:textId="36CCE3B4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524" w14:textId="06636CFE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97B62" w:rsidRPr="006A2EF4" w14:paraId="33C39FC3" w14:textId="77777777" w:rsidTr="00B764A0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9703" w14:textId="77777777" w:rsidR="00F97B62" w:rsidRPr="006A2EF4" w:rsidRDefault="00F97B62" w:rsidP="008A7E6F">
            <w:pPr>
              <w:pStyle w:val="Zawartotabeli"/>
              <w:numPr>
                <w:ilvl w:val="0"/>
                <w:numId w:val="19"/>
              </w:numPr>
              <w:snapToGri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B4D3F" w14:textId="77777777" w:rsidR="00F97B62" w:rsidRPr="006A2EF4" w:rsidRDefault="00F97B62" w:rsidP="00115674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Wymiary walca: średnica 50 mm,</w:t>
            </w:r>
            <w:r w:rsidRPr="006A2EF4">
              <w:rPr>
                <w:rFonts w:ascii="Garamond" w:eastAsia="Calibri" w:hAnsi="Garamond" w:cs="Times New Roman"/>
              </w:rPr>
              <w:t xml:space="preserve"> wysokość 30 mm.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BF26BB" w14:textId="051BB1A2" w:rsidR="00F97B62" w:rsidRPr="006A2EF4" w:rsidRDefault="00F97B62" w:rsidP="008A7E6F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D9A4B" w14:textId="127A3B31" w:rsidR="00F97B62" w:rsidRPr="006A2EF4" w:rsidRDefault="00F97B62" w:rsidP="008A7E6F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83B" w14:textId="319C8F8A" w:rsidR="00F97B62" w:rsidRPr="006A2EF4" w:rsidRDefault="00F97B62" w:rsidP="008A7E6F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FD0608" w:rsidRPr="006A2EF4" w14:paraId="6AFF26E8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DBBF" w14:textId="77777777" w:rsidR="00FD0608" w:rsidRPr="006A2EF4" w:rsidRDefault="00FD0608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FD0608" w:rsidRPr="006A2EF4" w14:paraId="0DFE3F51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5E5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8685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7E79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BFD8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C424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87790E4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008A1514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BAA6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634C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312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7723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F20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93710BD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5C63AA4A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61C1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DF983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811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B071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BA1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026D26F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1AA10253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BB09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C4685" w14:textId="77777777" w:rsidR="00FD0608" w:rsidRPr="006A2EF4" w:rsidRDefault="00FD0608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rządzania  produkcji zgodnego z </w:t>
            </w:r>
            <w:r w:rsidRPr="006A2EF4">
              <w:rPr>
                <w:rFonts w:ascii="Garamond" w:eastAsia="Times New Roman" w:hAnsi="Garamond" w:cs="Times New Roman"/>
                <w:lang w:eastAsia="ar-SA"/>
              </w:rPr>
              <w:t>dyrektywami i/lub normami dotyczącymi ekologii, energooszczędności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5F12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E7AA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3F7D5274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02FC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7E6C4506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65CD6593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E978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66B9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C802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D7DB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D250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4F7142B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FD0608" w:rsidRPr="006A2EF4" w14:paraId="5CD7C438" w14:textId="77777777" w:rsidTr="007D4D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9BD6" w14:textId="77777777" w:rsidR="00FD0608" w:rsidRPr="006A2EF4" w:rsidRDefault="00FD0608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15A5" w14:textId="77777777" w:rsidR="00FD0608" w:rsidRPr="006A2EF4" w:rsidRDefault="007D4DF7" w:rsidP="007D4DF7">
            <w:pPr>
              <w:suppressAutoHyphens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78E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A0C4" w14:textId="77777777" w:rsidR="00FD0608" w:rsidRPr="006A2EF4" w:rsidRDefault="00FD0608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548B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F74546D" w14:textId="77777777" w:rsidR="00FD0608" w:rsidRPr="006A2EF4" w:rsidRDefault="007D4DF7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FD0608" w:rsidRPr="006A2EF4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5C8F8477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8D9A732" w14:textId="77777777" w:rsidR="00BC771B" w:rsidRPr="006A2EF4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6A2EF4" w14:paraId="5F679D50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FD41A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9FFF" w14:textId="77777777" w:rsidR="00BC771B" w:rsidRPr="006A2EF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B61A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F3AF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84AC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6A2EF4" w14:paraId="5CBBCC5D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F64F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7EBEC" w14:textId="77777777" w:rsidR="00966E35" w:rsidRDefault="00966E35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42918D" w14:textId="77777777" w:rsidR="007D4DF7" w:rsidRPr="006A2EF4" w:rsidRDefault="007D4DF7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C072D4">
              <w:rPr>
                <w:rFonts w:ascii="Garamond" w:hAnsi="Garamond" w:cs="Times New Roman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BFBD" w14:textId="77777777" w:rsidR="00966E35" w:rsidRPr="006A2EF4" w:rsidRDefault="00C83FFD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6969F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06E4" w14:textId="77777777" w:rsidR="00C83FFD" w:rsidRPr="006A2EF4" w:rsidRDefault="00C83FFD" w:rsidP="00C83FF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480E03FD" w14:textId="77777777" w:rsidR="00966E35" w:rsidRPr="006A2EF4" w:rsidRDefault="00C83FFD" w:rsidP="00C83FF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6A2EF4" w14:paraId="32174757" w14:textId="77777777" w:rsidTr="00C072D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E241" w14:textId="2D3AE964" w:rsidR="00966E35" w:rsidRPr="006A2EF4" w:rsidRDefault="00E710F1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3A29F" w14:textId="77777777" w:rsidR="00966E35" w:rsidRPr="006A2EF4" w:rsidRDefault="00966E35" w:rsidP="007D4DF7">
            <w:pPr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 xml:space="preserve">Gwarancja produkcji części zamiennych [liczba lat] – min. 8 lat 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25A6B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39E9A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4AB8" w14:textId="77777777" w:rsidR="00966E35" w:rsidRPr="006A2EF4" w:rsidRDefault="00B866E3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6A2EF4" w14:paraId="37015833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8ADEC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pacing w:before="60" w:after="6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4FDFE" w14:textId="77777777" w:rsidR="00966E35" w:rsidRPr="006A2EF4" w:rsidRDefault="00966E35" w:rsidP="007D4DF7">
            <w:pPr>
              <w:tabs>
                <w:tab w:val="left" w:pos="0"/>
              </w:tabs>
              <w:snapToGrid w:val="0"/>
              <w:spacing w:before="60" w:after="6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7D4DF7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C925" w14:textId="77777777" w:rsidR="00966E35" w:rsidRPr="006A2EF4" w:rsidRDefault="007D4DF7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18268" w14:textId="77777777" w:rsidR="00966E35" w:rsidRPr="006A2EF4" w:rsidRDefault="00966E35" w:rsidP="00BC771B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B430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6A2EF4" w14:paraId="02092AEB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704C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DF04C" w14:textId="77777777" w:rsidR="00966E35" w:rsidRPr="006A2EF4" w:rsidRDefault="00966E35" w:rsidP="007D4DF7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8618A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29B03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9E8D" w14:textId="77777777" w:rsidR="007D4DF7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044C669C" w14:textId="77777777" w:rsidR="00966E35" w:rsidRPr="006A2EF4" w:rsidRDefault="007D4DF7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6A2EF4" w14:paraId="2E8C6CB3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2E59" w14:textId="77777777" w:rsidR="00966E35" w:rsidRPr="006A2EF4" w:rsidRDefault="00966E35" w:rsidP="008A7E6F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before="60" w:after="6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CFEB" w14:textId="77777777" w:rsidR="00966E35" w:rsidRPr="006A2EF4" w:rsidRDefault="00966E35" w:rsidP="007D4DF7">
            <w:pPr>
              <w:suppressAutoHyphens/>
              <w:snapToGrid w:val="0"/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7D4DF7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5511" w14:textId="77777777" w:rsidR="00966E35" w:rsidRPr="006A2EF4" w:rsidRDefault="005838E5" w:rsidP="00BC771B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6A2EF4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6A2EF4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B6030" w14:textId="77777777" w:rsidR="00966E35" w:rsidRPr="006A2EF4" w:rsidRDefault="00966E35" w:rsidP="00BC77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0AC0" w14:textId="77777777" w:rsidR="00966E35" w:rsidRPr="006A2EF4" w:rsidRDefault="00966E3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6A2EF4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05371E27" w14:textId="77777777" w:rsidR="005838E5" w:rsidRPr="006A2EF4" w:rsidRDefault="005838E5" w:rsidP="005838E5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5C32E126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6F44BA5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506AE72" w14:textId="77777777" w:rsidR="00BC771B" w:rsidRPr="006A2EF4" w:rsidRDefault="007D4DF7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6A2EF4" w14:paraId="685812DD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F30C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16F0" w14:textId="77777777" w:rsidR="00BC771B" w:rsidRPr="006A2EF4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A72B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D604" w14:textId="77777777" w:rsidR="00BC771B" w:rsidRPr="006A2EF4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3689" w14:textId="77777777" w:rsidR="00BC771B" w:rsidRPr="006A2EF4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6A2EF4" w14:paraId="07FAA62E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8941C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B843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79DC1" w14:textId="77777777" w:rsidR="00E42DA8" w:rsidRPr="006A2EF4" w:rsidRDefault="007D4DF7" w:rsidP="00C072D4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F6E4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5362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B443E1E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E271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CD794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70A0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9066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7B70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040EF194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FB37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51943" w14:textId="47391D52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</w:t>
            </w:r>
            <w:r w:rsidRPr="0064067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naprawa” =&lt; </w:t>
            </w:r>
            <w:r w:rsidR="00640673" w:rsidRPr="00640673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7069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B463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2A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239D14D5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676B5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E395" w14:textId="77777777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9F33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39BA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5203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642F8108" w14:textId="77777777" w:rsidTr="00C072D4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DC1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7AECD" w14:textId="77777777" w:rsidR="00E42DA8" w:rsidRPr="006A2EF4" w:rsidRDefault="00E42DA8" w:rsidP="00C072D4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9D891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3AAB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A609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9471C1F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00FA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2DF9" w14:textId="77777777" w:rsidR="00E42DA8" w:rsidRPr="006A2EF4" w:rsidRDefault="00E42DA8" w:rsidP="00C072D4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50F2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2331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E007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76D1F28A" w14:textId="77777777" w:rsidTr="00C072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B837" w14:textId="77777777" w:rsidR="00E42DA8" w:rsidRPr="006A2EF4" w:rsidRDefault="00E42DA8" w:rsidP="00C072D4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DFA3" w14:textId="77777777" w:rsidR="00E42DA8" w:rsidRPr="006A2EF4" w:rsidRDefault="00E42DA8" w:rsidP="00C072D4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6A2EF4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38E5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40488A60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39F14EE8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DF70" w14:textId="77777777" w:rsidR="00E42DA8" w:rsidRPr="006A2EF4" w:rsidRDefault="00E42DA8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BEA0" w14:textId="77777777" w:rsidR="00E42DA8" w:rsidRPr="006A2EF4" w:rsidRDefault="007D4DF7" w:rsidP="00C072D4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6A2EF4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6A2EF4" w14:paraId="4B04B718" w14:textId="77777777" w:rsidTr="00C072D4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6F527FFB" w14:textId="77777777" w:rsidR="00E42DA8" w:rsidRPr="006A2EF4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0EF0F7C0" w14:textId="77777777" w:rsidR="00041E4B" w:rsidRPr="006A2EF4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D5D4708" w14:textId="77777777" w:rsidR="00BC771B" w:rsidRPr="006A2EF4" w:rsidRDefault="007D4DF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SZKOLENIA</w:t>
      </w:r>
    </w:p>
    <w:p w14:paraId="0E7AE649" w14:textId="77777777" w:rsidR="00BC771B" w:rsidRPr="006A2EF4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6A2EF4" w14:paraId="7511E7DC" w14:textId="77777777" w:rsidTr="00C072D4">
        <w:tc>
          <w:tcPr>
            <w:tcW w:w="534" w:type="dxa"/>
            <w:vAlign w:val="center"/>
          </w:tcPr>
          <w:p w14:paraId="1BE132F9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296D33A1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5D6271AA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24AF8038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</w:tcPr>
          <w:p w14:paraId="7BD6A8AD" w14:textId="77777777" w:rsidR="008A7E6F" w:rsidRPr="006A2EF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6A2EF4" w14:paraId="0E32859C" w14:textId="77777777" w:rsidTr="00C072D4">
        <w:tc>
          <w:tcPr>
            <w:tcW w:w="534" w:type="dxa"/>
          </w:tcPr>
          <w:p w14:paraId="4AF8DC3B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4825A045" w14:textId="77777777" w:rsidR="00B866E3" w:rsidRPr="006A2EF4" w:rsidRDefault="00B14FD0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6A2EF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668252ED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0B44276" w14:textId="77777777" w:rsidR="00B866E3" w:rsidRPr="006A2EF4" w:rsidRDefault="00B866E3" w:rsidP="00C072D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E668615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3F306AB" w14:textId="77777777" w:rsidTr="00C072D4">
        <w:tc>
          <w:tcPr>
            <w:tcW w:w="534" w:type="dxa"/>
          </w:tcPr>
          <w:p w14:paraId="433C6B11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7FE44A42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6A2EF4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6A2EF4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7401B312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003FA55D" w14:textId="77777777" w:rsidR="00B866E3" w:rsidRPr="006A2EF4" w:rsidRDefault="00B866E3" w:rsidP="00C072D4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4B7A2F3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0D538D70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5965C7D2" w14:textId="77777777" w:rsidR="00BC771B" w:rsidRPr="006A2EF4" w:rsidRDefault="007D4DF7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6A2EF4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30AF9DBB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6A2EF4" w14:paraId="636F31B4" w14:textId="77777777" w:rsidTr="00C072D4">
        <w:tc>
          <w:tcPr>
            <w:tcW w:w="534" w:type="dxa"/>
            <w:vAlign w:val="center"/>
          </w:tcPr>
          <w:p w14:paraId="5C42CBA0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098A97EA" w14:textId="77777777" w:rsidR="008A7E6F" w:rsidRPr="006A2EF4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24F296DE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09929898" w14:textId="77777777" w:rsidR="008A7E6F" w:rsidRPr="006A2EF4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7F4BFCE" w14:textId="77777777" w:rsidR="008A7E6F" w:rsidRPr="006A2EF4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6A2EF4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6A2EF4" w14:paraId="3EDEF98D" w14:textId="77777777" w:rsidTr="00C072D4">
        <w:tc>
          <w:tcPr>
            <w:tcW w:w="534" w:type="dxa"/>
          </w:tcPr>
          <w:p w14:paraId="3BD2A780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1B709C90" w14:textId="77777777" w:rsidR="00B866E3" w:rsidRPr="006A2EF4" w:rsidRDefault="00B866E3" w:rsidP="00C072D4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701" w:type="dxa"/>
            <w:vAlign w:val="center"/>
          </w:tcPr>
          <w:p w14:paraId="4A330998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303D86C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59276A8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7C6BCA7" w14:textId="77777777" w:rsidTr="00C072D4">
        <w:tc>
          <w:tcPr>
            <w:tcW w:w="534" w:type="dxa"/>
          </w:tcPr>
          <w:p w14:paraId="0B186CFE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31A0CC9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701" w:type="dxa"/>
            <w:vAlign w:val="center"/>
          </w:tcPr>
          <w:p w14:paraId="596963EB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B2B139A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E9BBDA1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49F6633E" w14:textId="77777777" w:rsidTr="00C072D4">
        <w:tc>
          <w:tcPr>
            <w:tcW w:w="534" w:type="dxa"/>
          </w:tcPr>
          <w:p w14:paraId="5E40338C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0067CBD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73EC5AAA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701" w:type="dxa"/>
            <w:vAlign w:val="center"/>
          </w:tcPr>
          <w:p w14:paraId="4D5F1D33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4F007AA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762F24E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32584DBC" w14:textId="77777777" w:rsidTr="00C072D4">
        <w:tc>
          <w:tcPr>
            <w:tcW w:w="534" w:type="dxa"/>
          </w:tcPr>
          <w:p w14:paraId="0C4A1140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108481EB" w14:textId="77777777" w:rsidR="00B866E3" w:rsidRPr="006A2EF4" w:rsidRDefault="00B866E3" w:rsidP="00C072D4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701" w:type="dxa"/>
            <w:vAlign w:val="center"/>
          </w:tcPr>
          <w:p w14:paraId="4678DAA7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569210C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D257DCF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6A2EF4" w14:paraId="286A863C" w14:textId="77777777" w:rsidTr="00C072D4">
        <w:tc>
          <w:tcPr>
            <w:tcW w:w="534" w:type="dxa"/>
          </w:tcPr>
          <w:p w14:paraId="00AAEF7B" w14:textId="77777777" w:rsidR="00B866E3" w:rsidRPr="006A2EF4" w:rsidRDefault="00B866E3" w:rsidP="00C072D4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8B1EE6B" w14:textId="77777777" w:rsidR="00B866E3" w:rsidRPr="006A2EF4" w:rsidRDefault="00B866E3" w:rsidP="00C072D4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6A2EF4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701" w:type="dxa"/>
            <w:vAlign w:val="center"/>
          </w:tcPr>
          <w:p w14:paraId="1D144336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D63205F" w14:textId="77777777" w:rsidR="00B866E3" w:rsidRPr="006A2EF4" w:rsidRDefault="00B866E3" w:rsidP="00C072D4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EDDA75D" w14:textId="77777777" w:rsidR="00B866E3" w:rsidRPr="006A2EF4" w:rsidRDefault="00B866E3" w:rsidP="00C072D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A2EF4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9AC7168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078772CF" w14:textId="77777777" w:rsidR="00BC771B" w:rsidRPr="006A2EF4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724C225F" w14:textId="77777777" w:rsidR="00D15F1D" w:rsidRPr="006A2EF4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sectPr w:rsidR="00D15F1D" w:rsidRPr="006A2EF4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02C4" w14:textId="77777777" w:rsidR="00E92AA4" w:rsidRDefault="00E92AA4" w:rsidP="002B10C5">
      <w:pPr>
        <w:spacing w:after="0" w:line="240" w:lineRule="auto"/>
      </w:pPr>
      <w:r>
        <w:separator/>
      </w:r>
    </w:p>
  </w:endnote>
  <w:endnote w:type="continuationSeparator" w:id="0">
    <w:p w14:paraId="1DCC2F8E" w14:textId="77777777" w:rsidR="00E92AA4" w:rsidRDefault="00E92AA4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-1897958838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11BE3B" w14:textId="71EFFE3A" w:rsidR="00926912" w:rsidRPr="00926912" w:rsidRDefault="00926912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926912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25875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5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926912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25875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8</w:t>
            </w:r>
            <w:r w:rsidRPr="00926912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E36FCA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C1827" w14:textId="77777777" w:rsidR="00E92AA4" w:rsidRDefault="00E92AA4" w:rsidP="002B10C5">
      <w:pPr>
        <w:spacing w:after="0" w:line="240" w:lineRule="auto"/>
      </w:pPr>
      <w:r>
        <w:separator/>
      </w:r>
    </w:p>
  </w:footnote>
  <w:footnote w:type="continuationSeparator" w:id="0">
    <w:p w14:paraId="301CAEC5" w14:textId="77777777" w:rsidR="00E92AA4" w:rsidRDefault="00E92AA4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8E92D" w14:textId="75E090F4" w:rsidR="006A2EF4" w:rsidRDefault="006A2EF4" w:rsidP="00DC250A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5BD02BA" wp14:editId="7F1E7A99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5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6D263E15" w14:textId="77777777" w:rsidR="006A2EF4" w:rsidRPr="00B15D8E" w:rsidRDefault="006A2EF4" w:rsidP="00DC250A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C0C82"/>
    <w:multiLevelType w:val="hybridMultilevel"/>
    <w:tmpl w:val="214017EE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83F44"/>
    <w:multiLevelType w:val="hybridMultilevel"/>
    <w:tmpl w:val="C494EAF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1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5" w15:restartNumberingAfterBreak="0">
    <w:nsid w:val="750D3EEB"/>
    <w:multiLevelType w:val="hybridMultilevel"/>
    <w:tmpl w:val="02863560"/>
    <w:lvl w:ilvl="0" w:tplc="BDC0EA4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7CD5473E"/>
    <w:multiLevelType w:val="hybridMultilevel"/>
    <w:tmpl w:val="C444E1E4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8"/>
  </w:num>
  <w:num w:numId="5">
    <w:abstractNumId w:val="22"/>
  </w:num>
  <w:num w:numId="6">
    <w:abstractNumId w:val="28"/>
  </w:num>
  <w:num w:numId="7">
    <w:abstractNumId w:val="33"/>
  </w:num>
  <w:num w:numId="8">
    <w:abstractNumId w:val="15"/>
  </w:num>
  <w:num w:numId="9">
    <w:abstractNumId w:val="12"/>
  </w:num>
  <w:num w:numId="10">
    <w:abstractNumId w:val="29"/>
  </w:num>
  <w:num w:numId="11">
    <w:abstractNumId w:val="11"/>
  </w:num>
  <w:num w:numId="12">
    <w:abstractNumId w:val="23"/>
  </w:num>
  <w:num w:numId="13">
    <w:abstractNumId w:val="17"/>
  </w:num>
  <w:num w:numId="14">
    <w:abstractNumId w:val="26"/>
  </w:num>
  <w:num w:numId="15">
    <w:abstractNumId w:val="25"/>
  </w:num>
  <w:num w:numId="16">
    <w:abstractNumId w:val="19"/>
  </w:num>
  <w:num w:numId="17">
    <w:abstractNumId w:val="5"/>
  </w:num>
  <w:num w:numId="18">
    <w:abstractNumId w:val="10"/>
  </w:num>
  <w:num w:numId="19">
    <w:abstractNumId w:val="7"/>
  </w:num>
  <w:num w:numId="20">
    <w:abstractNumId w:val="24"/>
  </w:num>
  <w:num w:numId="21">
    <w:abstractNumId w:val="32"/>
  </w:num>
  <w:num w:numId="22">
    <w:abstractNumId w:val="6"/>
  </w:num>
  <w:num w:numId="23">
    <w:abstractNumId w:val="37"/>
  </w:num>
  <w:num w:numId="24">
    <w:abstractNumId w:val="21"/>
  </w:num>
  <w:num w:numId="25">
    <w:abstractNumId w:val="14"/>
  </w:num>
  <w:num w:numId="26">
    <w:abstractNumId w:val="34"/>
  </w:num>
  <w:num w:numId="27">
    <w:abstractNumId w:val="20"/>
  </w:num>
  <w:num w:numId="28">
    <w:abstractNumId w:val="31"/>
  </w:num>
  <w:num w:numId="29">
    <w:abstractNumId w:val="30"/>
  </w:num>
  <w:num w:numId="30">
    <w:abstractNumId w:val="27"/>
  </w:num>
  <w:num w:numId="31">
    <w:abstractNumId w:val="13"/>
  </w:num>
  <w:num w:numId="32">
    <w:abstractNumId w:val="36"/>
  </w:num>
  <w:num w:numId="33">
    <w:abstractNumId w:val="35"/>
  </w:num>
  <w:num w:numId="34">
    <w:abstractNumId w:val="9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385B"/>
    <w:rsid w:val="00032DA0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42E2"/>
    <w:rsid w:val="000B3F15"/>
    <w:rsid w:val="000C38A6"/>
    <w:rsid w:val="000D0B99"/>
    <w:rsid w:val="000E2502"/>
    <w:rsid w:val="000E296E"/>
    <w:rsid w:val="00106AFB"/>
    <w:rsid w:val="00106FA1"/>
    <w:rsid w:val="00107E9C"/>
    <w:rsid w:val="00123563"/>
    <w:rsid w:val="00127C35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07434"/>
    <w:rsid w:val="00224229"/>
    <w:rsid w:val="00226290"/>
    <w:rsid w:val="00226C7E"/>
    <w:rsid w:val="00230493"/>
    <w:rsid w:val="002418CF"/>
    <w:rsid w:val="00243245"/>
    <w:rsid w:val="00252F4E"/>
    <w:rsid w:val="00264D89"/>
    <w:rsid w:val="00275E43"/>
    <w:rsid w:val="002764C3"/>
    <w:rsid w:val="00281C87"/>
    <w:rsid w:val="00287E12"/>
    <w:rsid w:val="00297630"/>
    <w:rsid w:val="002B1075"/>
    <w:rsid w:val="002B10C5"/>
    <w:rsid w:val="002E1CFF"/>
    <w:rsid w:val="002E6120"/>
    <w:rsid w:val="002E7641"/>
    <w:rsid w:val="00312092"/>
    <w:rsid w:val="00315266"/>
    <w:rsid w:val="0031723C"/>
    <w:rsid w:val="00330BAA"/>
    <w:rsid w:val="00336D33"/>
    <w:rsid w:val="003410EA"/>
    <w:rsid w:val="0035006A"/>
    <w:rsid w:val="003502EB"/>
    <w:rsid w:val="00361E18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F25EF"/>
    <w:rsid w:val="004143FC"/>
    <w:rsid w:val="00416DBD"/>
    <w:rsid w:val="00420195"/>
    <w:rsid w:val="00431206"/>
    <w:rsid w:val="00444EC2"/>
    <w:rsid w:val="004537A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32D1"/>
    <w:rsid w:val="00505CFB"/>
    <w:rsid w:val="00525875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B15FE"/>
    <w:rsid w:val="005C2DEE"/>
    <w:rsid w:val="005C6D9B"/>
    <w:rsid w:val="00600CEF"/>
    <w:rsid w:val="00602393"/>
    <w:rsid w:val="00604D5A"/>
    <w:rsid w:val="00617EC5"/>
    <w:rsid w:val="006309BF"/>
    <w:rsid w:val="006359AC"/>
    <w:rsid w:val="00640673"/>
    <w:rsid w:val="00647553"/>
    <w:rsid w:val="00660D6E"/>
    <w:rsid w:val="00662669"/>
    <w:rsid w:val="00681227"/>
    <w:rsid w:val="00682B64"/>
    <w:rsid w:val="00682BFE"/>
    <w:rsid w:val="00690EC8"/>
    <w:rsid w:val="006952B7"/>
    <w:rsid w:val="006A2EF4"/>
    <w:rsid w:val="006C132C"/>
    <w:rsid w:val="006C703C"/>
    <w:rsid w:val="006E09BB"/>
    <w:rsid w:val="006F4B69"/>
    <w:rsid w:val="00716F0E"/>
    <w:rsid w:val="00724B58"/>
    <w:rsid w:val="00741D21"/>
    <w:rsid w:val="007475D7"/>
    <w:rsid w:val="00751EE5"/>
    <w:rsid w:val="00782D28"/>
    <w:rsid w:val="00795D24"/>
    <w:rsid w:val="007A43C7"/>
    <w:rsid w:val="007B1FB1"/>
    <w:rsid w:val="007B4693"/>
    <w:rsid w:val="007B64B7"/>
    <w:rsid w:val="007C42CC"/>
    <w:rsid w:val="007D2398"/>
    <w:rsid w:val="007D4DF7"/>
    <w:rsid w:val="007D5E92"/>
    <w:rsid w:val="007E240F"/>
    <w:rsid w:val="007E41E1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814D1"/>
    <w:rsid w:val="008920BA"/>
    <w:rsid w:val="008A3B0A"/>
    <w:rsid w:val="008A4A8C"/>
    <w:rsid w:val="008A75B4"/>
    <w:rsid w:val="008A7E6F"/>
    <w:rsid w:val="008B0660"/>
    <w:rsid w:val="008B6348"/>
    <w:rsid w:val="008B79CC"/>
    <w:rsid w:val="008D4A4F"/>
    <w:rsid w:val="008E4B96"/>
    <w:rsid w:val="008E779E"/>
    <w:rsid w:val="0090018A"/>
    <w:rsid w:val="009029F8"/>
    <w:rsid w:val="00907DC8"/>
    <w:rsid w:val="00914129"/>
    <w:rsid w:val="00922BE9"/>
    <w:rsid w:val="00925ECB"/>
    <w:rsid w:val="00926912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52B1C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E0249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80BC2"/>
    <w:rsid w:val="00B866E3"/>
    <w:rsid w:val="00B935A3"/>
    <w:rsid w:val="00BA1B97"/>
    <w:rsid w:val="00BC771B"/>
    <w:rsid w:val="00BD6659"/>
    <w:rsid w:val="00BE7B7B"/>
    <w:rsid w:val="00C0379C"/>
    <w:rsid w:val="00C072D4"/>
    <w:rsid w:val="00C10E44"/>
    <w:rsid w:val="00C253BF"/>
    <w:rsid w:val="00C2669F"/>
    <w:rsid w:val="00C521EB"/>
    <w:rsid w:val="00C55181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0DF0"/>
    <w:rsid w:val="00D1524D"/>
    <w:rsid w:val="00D15933"/>
    <w:rsid w:val="00D15F1D"/>
    <w:rsid w:val="00D269E1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250A"/>
    <w:rsid w:val="00DC7F16"/>
    <w:rsid w:val="00DF2B72"/>
    <w:rsid w:val="00DF3D22"/>
    <w:rsid w:val="00E13F9C"/>
    <w:rsid w:val="00E27249"/>
    <w:rsid w:val="00E350B5"/>
    <w:rsid w:val="00E42DA8"/>
    <w:rsid w:val="00E504BC"/>
    <w:rsid w:val="00E50DAF"/>
    <w:rsid w:val="00E54929"/>
    <w:rsid w:val="00E710F1"/>
    <w:rsid w:val="00E72C94"/>
    <w:rsid w:val="00E85B21"/>
    <w:rsid w:val="00E92AA4"/>
    <w:rsid w:val="00EA2BCD"/>
    <w:rsid w:val="00EA6DEC"/>
    <w:rsid w:val="00EB5E99"/>
    <w:rsid w:val="00EC18E8"/>
    <w:rsid w:val="00EC6DB9"/>
    <w:rsid w:val="00EC7C3F"/>
    <w:rsid w:val="00EE37A8"/>
    <w:rsid w:val="00EE4173"/>
    <w:rsid w:val="00EE62D8"/>
    <w:rsid w:val="00EF0AFB"/>
    <w:rsid w:val="00EF562F"/>
    <w:rsid w:val="00F32718"/>
    <w:rsid w:val="00F33599"/>
    <w:rsid w:val="00F34EF1"/>
    <w:rsid w:val="00F4576E"/>
    <w:rsid w:val="00F61FA1"/>
    <w:rsid w:val="00F65B8E"/>
    <w:rsid w:val="00F85098"/>
    <w:rsid w:val="00F95A0E"/>
    <w:rsid w:val="00F96703"/>
    <w:rsid w:val="00F97B62"/>
    <w:rsid w:val="00FA2BC1"/>
    <w:rsid w:val="00FA3DE1"/>
    <w:rsid w:val="00FA424E"/>
    <w:rsid w:val="00FA47B5"/>
    <w:rsid w:val="00FA72BE"/>
    <w:rsid w:val="00FC7448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5B11"/>
  <w15:docId w15:val="{799D954C-DAC3-480C-B1A6-33CCF46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608E-FA11-46B9-BE5F-5A350D55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1418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10</cp:revision>
  <cp:lastPrinted>2018-07-06T08:48:00Z</cp:lastPrinted>
  <dcterms:created xsi:type="dcterms:W3CDTF">2019-06-06T08:36:00Z</dcterms:created>
  <dcterms:modified xsi:type="dcterms:W3CDTF">2019-07-19T07:01:00Z</dcterms:modified>
</cp:coreProperties>
</file>